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芝罘区人力资源和社会保障局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关于本区监管劳务派遣单位经营情况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核验监督结果的公示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务派遣行政许可实施办法》（人力资源社会保障部令第19号）第二十二、二十三条规定，芝罘区人力资源和社会保障局对区级监管的劳务派遣单位2022年度劳务派遣经营情况进行了核验，现将核验合格的劳务派遣单位名单公示如下：</w:t>
      </w:r>
    </w:p>
    <w:tbl>
      <w:tblPr>
        <w:tblStyle w:val="6"/>
        <w:tblpPr w:leftFromText="180" w:rightFromText="180" w:vertAnchor="text" w:horzAnchor="page" w:tblpX="2415" w:tblpY="5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4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4981" w:type="dxa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烟台红海人力资源有限公司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烟台渤海劳务派遣服务有限公司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烟台东南人力资源有限公司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中远蓝亚（山东）人力资源有限公司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烟台政公人力资源有限公司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山东铭牛人力资源有限公司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烟台泛航人力资源有限公司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烟台隆工人力资源有限公司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烟台爱琴海人力资源管理有限公司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烟台市合兴人力资源服务有限公司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山东丹途人力资源服务有限公司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烟台众智人力资源管理有限公司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山东慕名人力资源有限公司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烟台锦绣前程人力资源管理有限公司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烟台泽林人力资源管理有限公司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烟台管家管理服务有限公司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烟台千润人力资源有限公司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烟台盛丰国内劳务派遣有限公司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烟台泓天人力资源有限公司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烟台信泰人力资源有限公司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烟台市玉成国内劳务派遣有限公司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山东东俊人力资源有限公司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锦业（山东）人力资源有限公司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烟台友联国际船舶管理有限公司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烟台顺达人力资源管理有限公司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烟台市东鹏人力资源开发服务有限责任公司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烟台新东方人力资源服务有限公司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烟台吾道人力资源有限公司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烟台东信国际船舶管理有限公司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烟台中信劳务派遣有限公司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烟台企帮人力资源有限公司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烟台恒邦人力资源服务有限公司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烟台市佳联劳务派遣有限公司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烟台市科锐正信人力资源管理有限公司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烟台市外企人力资源服务有限公司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烟台桥梦文化有限公司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山东卓众人力资源服务有限公司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山东德衡人力资源股份有限公司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烟台云腾人力资源有限公司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烟台鲁菜师傅产业发展有限公司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烟台港平劳务派遣有限公司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山东和力人力资源有限公司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山东中安华远人力资源集团有限公司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山东邦佑服务外包有限公司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烟台施乐人力资源派遣有限公司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山东宜格鲁人力资源有限公司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烟台京渔劳务派遣有限公司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烟台市蕙手护理劳务派遣服务有限公司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烟台北方人力资源产业服务中心（北方劳务)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烟台麦瑞特劳务派遣有限公司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烟台洛航人力资源服务有限公司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烟台云伟人力资源有限公司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烟台浩宇人力资源有限公司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烟台亚鹏人力资源有限公司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烟台清源人力资源有限公司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烟台城彤人力资源有限公司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烟台世纪伟昊人力资源有限公司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烟台联学人力资源服务有限公司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烟台达力人力资源有限公司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烟台市源合船舶管理有限公司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烟台畅海人力资源管理有限公司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山东东力人力资源管理服务有限公司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烟台盛弘人力资源服务有限公司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烟台禾森人力资源有限公司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烟台昊程人力资源咨询有限公司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山东海众达人力资源管理有限公司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烟台藏裕人力资源有限公司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烟台均豪公用物业管理服务有限责任公司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烟台富兴人力资源有限公司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烟台贵宏人力资源有限公司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烟台京港人力资源有限公司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烟台顺风劳务派遣有限公司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烟台市当代劳务派遣有限公司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烟台盛源人力资源服务有限公司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烟台市华宇人力资源有限公司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烟台市金缘人力资源服务有限公司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烟台忠桥人力资源有限公司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烟台华航国际船舶管理有限公司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烟台德众人力资源管理有限公司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烟台天丰船舶服务有限公司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烟台汇川人力资源开发有限公司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烟台好将来企业管理咨询有限公司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烟台市顺和劳务派遣有限公司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烟台春晖人力资源管理咨询有限公司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烟台市福海劳务派遣有限公司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烟台翎云人力资源有限公司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烟台鑫友经贸发展有限公司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山东富运人力资源有限公司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烟台合仕人力资源管理有限公司</w:t>
            </w:r>
          </w:p>
        </w:tc>
      </w:tr>
    </w:tbl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烟台市芝罘区人力资源和社会保障局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2023年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663"/>
        </w:tabs>
        <w:ind w:firstLine="616" w:firstLineChars="200"/>
        <w:jc w:val="left"/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（联系部门：职业能力建设科，电话：0535-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  <w:t>6224131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）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C91A34"/>
    <w:multiLevelType w:val="multilevel"/>
    <w:tmpl w:val="4BC91A34"/>
    <w:lvl w:ilvl="0" w:tentative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D9"/>
    <w:rsid w:val="000D322F"/>
    <w:rsid w:val="001C7C20"/>
    <w:rsid w:val="00270BD9"/>
    <w:rsid w:val="006F1BE2"/>
    <w:rsid w:val="009D5F31"/>
    <w:rsid w:val="00C96C29"/>
    <w:rsid w:val="00EA046B"/>
    <w:rsid w:val="46C64E52"/>
    <w:rsid w:val="6788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pPr>
      <w:widowControl w:val="0"/>
      <w:spacing w:line="240" w:lineRule="auto"/>
      <w:ind w:firstLine="0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677E6-6E8E-4785-A436-CDFF24361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256</Words>
  <Characters>1461</Characters>
  <Lines>12</Lines>
  <Paragraphs>3</Paragraphs>
  <TotalTime>37</TotalTime>
  <ScaleCrop>false</ScaleCrop>
  <LinksUpToDate>false</LinksUpToDate>
  <CharactersWithSpaces>1714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2023-08-18T02:32:00Z</dcterms:created>
  <dc:creator>皓文 姜</dc:creator>
  <cp:lastModifiedBy>心路</cp:lastModifiedBy>
  <dcterms:modified xsi:type="dcterms:W3CDTF">2023-08-18T03:37:09Z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4AF3282A55EE41608F32FACA89DB49C7</vt:lpwstr>
  </property>
</Properties>
</file>