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6453B" w14:textId="77777777" w:rsidR="003C30A2" w:rsidRDefault="003C30A2" w:rsidP="003C30A2">
      <w:pPr>
        <w:pStyle w:val="Bodytext1"/>
        <w:spacing w:line="560" w:lineRule="exact"/>
        <w:ind w:firstLine="0"/>
        <w:jc w:val="center"/>
        <w:rPr>
          <w:rFonts w:ascii="方正小标宋简体" w:eastAsia="方正小标宋简体" w:hAnsiTheme="minorEastAsia"/>
          <w:color w:val="000000"/>
          <w:sz w:val="44"/>
          <w:szCs w:val="44"/>
          <w:lang w:eastAsia="zh-CN"/>
        </w:rPr>
      </w:pPr>
      <w:r>
        <w:rPr>
          <w:rFonts w:ascii="方正小标宋简体" w:eastAsia="方正小标宋简体" w:hAnsiTheme="minorEastAsia" w:hint="eastAsia"/>
          <w:color w:val="000000"/>
          <w:sz w:val="44"/>
          <w:szCs w:val="44"/>
          <w:lang w:eastAsia="zh-CN"/>
        </w:rPr>
        <w:t>分期缴纳</w:t>
      </w:r>
      <w:proofErr w:type="gramStart"/>
      <w:r>
        <w:rPr>
          <w:rFonts w:ascii="方正小标宋简体" w:eastAsia="方正小标宋简体" w:hAnsiTheme="minorEastAsia" w:hint="eastAsia"/>
          <w:color w:val="000000"/>
          <w:sz w:val="44"/>
          <w:szCs w:val="44"/>
        </w:rPr>
        <w:t>社会保险费缓缴</w:t>
      </w:r>
      <w:r>
        <w:rPr>
          <w:rFonts w:ascii="方正小标宋简体" w:eastAsia="方正小标宋简体" w:hAnsiTheme="minorEastAsia" w:hint="eastAsia"/>
          <w:color w:val="000000"/>
          <w:sz w:val="44"/>
          <w:szCs w:val="44"/>
          <w:lang w:eastAsia="zh-CN"/>
        </w:rPr>
        <w:t>费</w:t>
      </w:r>
      <w:proofErr w:type="gramEnd"/>
      <w:r>
        <w:rPr>
          <w:rFonts w:ascii="方正小标宋简体" w:eastAsia="方正小标宋简体" w:hAnsiTheme="minorEastAsia" w:hint="eastAsia"/>
          <w:color w:val="000000"/>
          <w:sz w:val="44"/>
          <w:szCs w:val="44"/>
          <w:lang w:eastAsia="zh-CN"/>
        </w:rPr>
        <w:t>款</w:t>
      </w:r>
      <w:r>
        <w:rPr>
          <w:rFonts w:ascii="方正小标宋简体" w:eastAsia="方正小标宋简体" w:hAnsiTheme="minorEastAsia" w:hint="eastAsia"/>
          <w:color w:val="000000"/>
          <w:sz w:val="44"/>
          <w:szCs w:val="44"/>
        </w:rPr>
        <w:t>协议</w:t>
      </w:r>
      <w:r>
        <w:rPr>
          <w:rFonts w:ascii="方正小标宋简体" w:eastAsia="方正小标宋简体" w:hAnsiTheme="minorEastAsia" w:hint="eastAsia"/>
          <w:color w:val="000000"/>
          <w:sz w:val="44"/>
          <w:szCs w:val="44"/>
          <w:lang w:eastAsia="zh-CN"/>
        </w:rPr>
        <w:t>（参考模版）</w:t>
      </w:r>
    </w:p>
    <w:p w14:paraId="1ADACA11" w14:textId="77777777" w:rsidR="003C30A2" w:rsidRDefault="003C30A2" w:rsidP="003C30A2">
      <w:pPr>
        <w:pStyle w:val="Bodytext1"/>
        <w:spacing w:line="560" w:lineRule="exact"/>
        <w:ind w:firstLine="640"/>
        <w:jc w:val="center"/>
        <w:rPr>
          <w:rFonts w:ascii="仿宋_GB2312" w:eastAsia="仿宋_GB2312" w:hAnsiTheme="minorEastAsia"/>
          <w:b/>
          <w:color w:val="000000"/>
          <w:sz w:val="32"/>
          <w:szCs w:val="32"/>
          <w:lang w:eastAsia="zh-CN"/>
        </w:rPr>
      </w:pPr>
    </w:p>
    <w:p w14:paraId="5686BBA7" w14:textId="77777777" w:rsidR="003C30A2" w:rsidRDefault="003C30A2" w:rsidP="003C30A2">
      <w:pPr>
        <w:pStyle w:val="Bodytext1"/>
        <w:spacing w:line="560" w:lineRule="exact"/>
        <w:ind w:firstLine="0"/>
        <w:jc w:val="both"/>
        <w:rPr>
          <w:rFonts w:ascii="仿宋_GB2312" w:eastAsia="仿宋_GB2312" w:hAnsiTheme="minorEastAsia"/>
          <w:color w:val="000000"/>
          <w:sz w:val="32"/>
          <w:szCs w:val="32"/>
        </w:rPr>
      </w:pPr>
      <w:r>
        <w:rPr>
          <w:rFonts w:ascii="仿宋_GB2312" w:eastAsia="仿宋_GB2312" w:hAnsiTheme="minorEastAsia" w:hint="eastAsia"/>
          <w:color w:val="000000"/>
          <w:sz w:val="32"/>
          <w:szCs w:val="32"/>
        </w:rPr>
        <w:t>社保经办机构（以下简称甲方）：</w:t>
      </w:r>
    </w:p>
    <w:p w14:paraId="09D9C878" w14:textId="77777777" w:rsidR="003C30A2" w:rsidRDefault="003C30A2" w:rsidP="003C30A2">
      <w:pPr>
        <w:pStyle w:val="Bodytext1"/>
        <w:spacing w:line="560" w:lineRule="exact"/>
        <w:ind w:firstLine="0"/>
        <w:jc w:val="both"/>
        <w:rPr>
          <w:rFonts w:ascii="仿宋_GB2312" w:eastAsia="仿宋_GB2312" w:hAnsiTheme="minorEastAsia"/>
          <w:color w:val="000000"/>
          <w:sz w:val="32"/>
          <w:szCs w:val="32"/>
        </w:rPr>
      </w:pPr>
      <w:r>
        <w:rPr>
          <w:rFonts w:ascii="仿宋_GB2312" w:eastAsia="仿宋_GB2312" w:hAnsiTheme="minorEastAsia" w:hint="eastAsia"/>
          <w:color w:val="000000"/>
          <w:sz w:val="32"/>
          <w:szCs w:val="32"/>
        </w:rPr>
        <w:t>参保单位（以下简称乙方）：</w:t>
      </w:r>
    </w:p>
    <w:p w14:paraId="02EC4C0F" w14:textId="77777777" w:rsidR="003C30A2" w:rsidRDefault="003C30A2" w:rsidP="003C30A2">
      <w:pPr>
        <w:pStyle w:val="Bodytext1"/>
        <w:spacing w:line="560" w:lineRule="exact"/>
        <w:ind w:firstLine="640"/>
        <w:jc w:val="both"/>
        <w:rPr>
          <w:rFonts w:ascii="仿宋_GB2312" w:eastAsia="仿宋_GB2312" w:hAnsiTheme="minorEastAsia"/>
          <w:color w:val="000000"/>
          <w:sz w:val="32"/>
          <w:szCs w:val="32"/>
        </w:rPr>
      </w:pPr>
      <w:r>
        <w:rPr>
          <w:rFonts w:ascii="仿宋_GB2312" w:eastAsia="仿宋_GB2312" w:hAnsiTheme="minorEastAsia" w:hint="eastAsia"/>
          <w:color w:val="000000"/>
          <w:sz w:val="32"/>
          <w:szCs w:val="32"/>
          <w:lang w:eastAsia="zh-CN"/>
        </w:rPr>
        <w:t>根据《中华人民共和国社会保险法》</w:t>
      </w:r>
      <w:r>
        <w:rPr>
          <w:rFonts w:ascii="仿宋_GB2312" w:eastAsia="仿宋_GB2312" w:hAnsi="仿宋_GB2312" w:cs="仿宋_GB2312" w:hint="eastAsia"/>
          <w:bCs/>
          <w:sz w:val="32"/>
          <w:szCs w:val="40"/>
        </w:rPr>
        <w:t>《山东省人力资源和社会保障厅等5部门关于转发人社厅发〔2022〕50号文件进一步做好阶段性缓缴社会保险费政策实施工作有关问题的通知》</w:t>
      </w:r>
      <w:r>
        <w:rPr>
          <w:rFonts w:ascii="仿宋_GB2312" w:eastAsia="仿宋_GB2312" w:hAnsi="仿宋_GB2312" w:cs="仿宋_GB2312" w:hint="eastAsia"/>
          <w:bCs/>
          <w:sz w:val="32"/>
          <w:szCs w:val="40"/>
          <w:lang w:eastAsia="zh-CN"/>
        </w:rPr>
        <w:t>（</w:t>
      </w:r>
      <w:r>
        <w:rPr>
          <w:rFonts w:ascii="仿宋_GB2312" w:eastAsia="仿宋_GB2312" w:hAnsiTheme="minorEastAsia" w:hint="eastAsia"/>
          <w:color w:val="000000"/>
          <w:sz w:val="32"/>
          <w:szCs w:val="32"/>
        </w:rPr>
        <w:t>鲁人社字〔</w:t>
      </w:r>
      <w:r>
        <w:rPr>
          <w:rFonts w:ascii="仿宋_GB2312" w:eastAsia="仿宋_GB2312" w:hAnsiTheme="minorEastAsia" w:hint="eastAsia"/>
          <w:color w:val="000000"/>
          <w:sz w:val="32"/>
          <w:szCs w:val="32"/>
          <w:lang w:eastAsia="zh-CN"/>
        </w:rPr>
        <w:t>2022</w:t>
      </w:r>
      <w:r>
        <w:rPr>
          <w:rFonts w:ascii="仿宋_GB2312" w:eastAsia="仿宋_GB2312" w:hAnsiTheme="minorEastAsia" w:hint="eastAsia"/>
          <w:color w:val="000000"/>
          <w:sz w:val="32"/>
          <w:szCs w:val="32"/>
        </w:rPr>
        <w:t>〕113号</w:t>
      </w:r>
      <w:r>
        <w:rPr>
          <w:rFonts w:ascii="仿宋_GB2312" w:eastAsia="仿宋_GB2312" w:hAnsiTheme="minorEastAsia" w:hint="eastAsia"/>
          <w:color w:val="000000"/>
          <w:sz w:val="32"/>
          <w:szCs w:val="32"/>
          <w:lang w:eastAsia="zh-CN"/>
        </w:rPr>
        <w:t>）</w:t>
      </w:r>
      <w:r>
        <w:rPr>
          <w:rFonts w:ascii="仿宋_GB2312" w:eastAsia="仿宋_GB2312" w:hAnsiTheme="minorEastAsia" w:hint="eastAsia"/>
          <w:color w:val="000000"/>
          <w:sz w:val="32"/>
          <w:szCs w:val="32"/>
        </w:rPr>
        <w:t>规定，现</w:t>
      </w:r>
      <w:r>
        <w:rPr>
          <w:rFonts w:ascii="仿宋_GB2312" w:eastAsia="仿宋_GB2312" w:hAnsiTheme="minorEastAsia" w:hint="eastAsia"/>
          <w:color w:val="000000"/>
          <w:sz w:val="32"/>
          <w:szCs w:val="32"/>
          <w:lang w:eastAsia="zh-CN"/>
        </w:rPr>
        <w:t>双方就</w:t>
      </w:r>
      <w:r>
        <w:rPr>
          <w:rFonts w:ascii="仿宋_GB2312" w:eastAsia="仿宋_GB2312" w:hAnsiTheme="minorEastAsia" w:hint="eastAsia"/>
          <w:color w:val="000000"/>
          <w:sz w:val="32"/>
          <w:szCs w:val="32"/>
        </w:rPr>
        <w:t>缓缴</w:t>
      </w:r>
      <w:r>
        <w:rPr>
          <w:rFonts w:ascii="仿宋_GB2312" w:eastAsia="仿宋_GB2312" w:hAnsiTheme="minorEastAsia" w:hint="eastAsia"/>
          <w:color w:val="000000"/>
          <w:sz w:val="32"/>
          <w:szCs w:val="32"/>
          <w:lang w:eastAsia="zh-CN"/>
        </w:rPr>
        <w:t>期满后乙方分期缴纳已缓缴的</w:t>
      </w:r>
      <w:r>
        <w:rPr>
          <w:rFonts w:ascii="仿宋_GB2312" w:eastAsia="仿宋_GB2312" w:hAnsiTheme="minorEastAsia" w:hint="eastAsia"/>
          <w:color w:val="000000"/>
          <w:sz w:val="32"/>
          <w:szCs w:val="32"/>
        </w:rPr>
        <w:t>社会保险费</w:t>
      </w:r>
      <w:r>
        <w:rPr>
          <w:rFonts w:ascii="仿宋_GB2312" w:eastAsia="仿宋_GB2312" w:hAnsiTheme="minorEastAsia" w:hint="eastAsia"/>
          <w:color w:val="000000"/>
          <w:sz w:val="32"/>
          <w:szCs w:val="32"/>
          <w:lang w:eastAsia="zh-CN"/>
        </w:rPr>
        <w:t>（企业职工基本养老保险：2022</w:t>
      </w:r>
      <w:r>
        <w:rPr>
          <w:rFonts w:ascii="仿宋_GB2312" w:eastAsia="仿宋_GB2312" w:hAnsiTheme="minorEastAsia" w:hint="eastAsia"/>
          <w:color w:val="000000"/>
          <w:sz w:val="32"/>
          <w:szCs w:val="32"/>
        </w:rPr>
        <w:t>年</w:t>
      </w:r>
      <w:r>
        <w:rPr>
          <w:rFonts w:ascii="仿宋_GB2312" w:eastAsia="仿宋_GB2312" w:hAnsiTheme="minorEastAsia" w:hint="eastAsia"/>
          <w:color w:val="000000"/>
          <w:sz w:val="32"/>
          <w:szCs w:val="32"/>
          <w:u w:val="single"/>
        </w:rPr>
        <w:t xml:space="preserve"> </w:t>
      </w:r>
      <w:r>
        <w:rPr>
          <w:rFonts w:ascii="仿宋_GB2312" w:eastAsia="仿宋_GB2312" w:hAnsiTheme="minorEastAsia" w:hint="eastAsia"/>
          <w:color w:val="000000"/>
          <w:sz w:val="32"/>
          <w:szCs w:val="32"/>
          <w:u w:val="single"/>
          <w:lang w:eastAsia="zh-CN"/>
        </w:rPr>
        <w:t xml:space="preserve"> </w:t>
      </w:r>
      <w:r>
        <w:rPr>
          <w:rFonts w:ascii="仿宋_GB2312" w:eastAsia="仿宋_GB2312" w:hAnsiTheme="minorEastAsia" w:hint="eastAsia"/>
          <w:color w:val="000000"/>
          <w:sz w:val="32"/>
          <w:szCs w:val="32"/>
        </w:rPr>
        <w:t>月至</w:t>
      </w:r>
      <w:r>
        <w:rPr>
          <w:rFonts w:ascii="仿宋_GB2312" w:eastAsia="仿宋_GB2312" w:hAnsiTheme="minorEastAsia" w:hint="eastAsia"/>
          <w:color w:val="000000"/>
          <w:sz w:val="32"/>
          <w:szCs w:val="32"/>
          <w:lang w:eastAsia="zh-CN"/>
        </w:rPr>
        <w:t>2022</w:t>
      </w:r>
      <w:r>
        <w:rPr>
          <w:rFonts w:ascii="仿宋_GB2312" w:eastAsia="仿宋_GB2312" w:hAnsiTheme="minorEastAsia" w:hint="eastAsia"/>
          <w:color w:val="000000"/>
          <w:sz w:val="32"/>
          <w:szCs w:val="32"/>
        </w:rPr>
        <w:t>年</w:t>
      </w:r>
      <w:r>
        <w:rPr>
          <w:rFonts w:ascii="仿宋_GB2312" w:eastAsia="仿宋_GB2312" w:hAnsiTheme="minorEastAsia" w:hint="eastAsia"/>
          <w:color w:val="000000"/>
          <w:sz w:val="32"/>
          <w:szCs w:val="32"/>
          <w:lang w:eastAsia="zh-CN"/>
        </w:rPr>
        <w:t>12</w:t>
      </w:r>
      <w:r>
        <w:rPr>
          <w:rFonts w:ascii="仿宋_GB2312" w:eastAsia="仿宋_GB2312" w:hAnsiTheme="minorEastAsia" w:hint="eastAsia"/>
          <w:color w:val="000000"/>
          <w:sz w:val="32"/>
          <w:szCs w:val="32"/>
        </w:rPr>
        <w:t>月</w:t>
      </w:r>
      <w:r>
        <w:rPr>
          <w:rFonts w:ascii="仿宋_GB2312" w:eastAsia="仿宋_GB2312" w:hAnsiTheme="minorEastAsia" w:hint="eastAsia"/>
          <w:color w:val="000000"/>
          <w:sz w:val="32"/>
          <w:szCs w:val="32"/>
          <w:lang w:eastAsia="zh-CN"/>
        </w:rPr>
        <w:t>；失业保险：2022</w:t>
      </w:r>
      <w:r>
        <w:rPr>
          <w:rFonts w:ascii="仿宋_GB2312" w:eastAsia="仿宋_GB2312" w:hAnsiTheme="minorEastAsia" w:hint="eastAsia"/>
          <w:color w:val="000000"/>
          <w:sz w:val="32"/>
          <w:szCs w:val="32"/>
        </w:rPr>
        <w:t>年</w:t>
      </w:r>
      <w:r>
        <w:rPr>
          <w:rFonts w:ascii="仿宋_GB2312" w:eastAsia="仿宋_GB2312" w:hAnsiTheme="minorEastAsia" w:hint="eastAsia"/>
          <w:color w:val="000000"/>
          <w:sz w:val="32"/>
          <w:szCs w:val="32"/>
          <w:u w:val="single"/>
        </w:rPr>
        <w:t xml:space="preserve"> </w:t>
      </w:r>
      <w:r>
        <w:rPr>
          <w:rFonts w:ascii="仿宋_GB2312" w:eastAsia="仿宋_GB2312" w:hAnsiTheme="minorEastAsia" w:hint="eastAsia"/>
          <w:color w:val="000000"/>
          <w:sz w:val="32"/>
          <w:szCs w:val="32"/>
          <w:u w:val="single"/>
          <w:lang w:eastAsia="zh-CN"/>
        </w:rPr>
        <w:t xml:space="preserve"> </w:t>
      </w:r>
      <w:r>
        <w:rPr>
          <w:rFonts w:ascii="仿宋_GB2312" w:eastAsia="仿宋_GB2312" w:hAnsiTheme="minorEastAsia" w:hint="eastAsia"/>
          <w:color w:val="000000"/>
          <w:sz w:val="32"/>
          <w:szCs w:val="32"/>
        </w:rPr>
        <w:t>月至</w:t>
      </w:r>
      <w:r>
        <w:rPr>
          <w:rFonts w:ascii="仿宋_GB2312" w:eastAsia="仿宋_GB2312" w:hAnsiTheme="minorEastAsia" w:hint="eastAsia"/>
          <w:color w:val="000000"/>
          <w:sz w:val="32"/>
          <w:szCs w:val="32"/>
          <w:lang w:eastAsia="zh-CN"/>
        </w:rPr>
        <w:t>2023</w:t>
      </w:r>
      <w:r>
        <w:rPr>
          <w:rFonts w:ascii="仿宋_GB2312" w:eastAsia="仿宋_GB2312" w:hAnsiTheme="minorEastAsia" w:hint="eastAsia"/>
          <w:color w:val="000000"/>
          <w:sz w:val="32"/>
          <w:szCs w:val="32"/>
        </w:rPr>
        <w:t>年</w:t>
      </w:r>
      <w:r>
        <w:rPr>
          <w:rFonts w:ascii="仿宋_GB2312" w:eastAsia="仿宋_GB2312" w:hAnsiTheme="minorEastAsia" w:hint="eastAsia"/>
          <w:color w:val="000000"/>
          <w:sz w:val="32"/>
          <w:szCs w:val="32"/>
          <w:u w:val="single"/>
        </w:rPr>
        <w:t xml:space="preserve"> </w:t>
      </w:r>
      <w:r>
        <w:rPr>
          <w:rFonts w:ascii="仿宋_GB2312" w:eastAsia="仿宋_GB2312" w:hAnsiTheme="minorEastAsia" w:hint="eastAsia"/>
          <w:color w:val="000000"/>
          <w:sz w:val="32"/>
          <w:szCs w:val="32"/>
          <w:u w:val="single"/>
          <w:lang w:eastAsia="zh-CN"/>
        </w:rPr>
        <w:t xml:space="preserve"> </w:t>
      </w:r>
      <w:r>
        <w:rPr>
          <w:rFonts w:ascii="仿宋_GB2312" w:eastAsia="仿宋_GB2312" w:hAnsiTheme="minorEastAsia" w:hint="eastAsia"/>
          <w:color w:val="000000"/>
          <w:sz w:val="32"/>
          <w:szCs w:val="32"/>
        </w:rPr>
        <w:t>月</w:t>
      </w:r>
      <w:r>
        <w:rPr>
          <w:rFonts w:ascii="仿宋_GB2312" w:eastAsia="仿宋_GB2312" w:hAnsiTheme="minorEastAsia" w:hint="eastAsia"/>
          <w:color w:val="000000"/>
          <w:sz w:val="32"/>
          <w:szCs w:val="32"/>
          <w:lang w:eastAsia="zh-CN"/>
        </w:rPr>
        <w:t>；工伤保险：2022</w:t>
      </w:r>
      <w:r>
        <w:rPr>
          <w:rFonts w:ascii="仿宋_GB2312" w:eastAsia="仿宋_GB2312" w:hAnsiTheme="minorEastAsia" w:hint="eastAsia"/>
          <w:color w:val="000000"/>
          <w:sz w:val="32"/>
          <w:szCs w:val="32"/>
        </w:rPr>
        <w:t>年</w:t>
      </w:r>
      <w:r>
        <w:rPr>
          <w:rFonts w:ascii="仿宋_GB2312" w:eastAsia="仿宋_GB2312" w:hAnsiTheme="minorEastAsia" w:hint="eastAsia"/>
          <w:color w:val="000000"/>
          <w:sz w:val="32"/>
          <w:szCs w:val="32"/>
          <w:u w:val="single"/>
        </w:rPr>
        <w:t xml:space="preserve"> </w:t>
      </w:r>
      <w:r>
        <w:rPr>
          <w:rFonts w:ascii="仿宋_GB2312" w:eastAsia="仿宋_GB2312" w:hAnsiTheme="minorEastAsia" w:hint="eastAsia"/>
          <w:color w:val="000000"/>
          <w:sz w:val="32"/>
          <w:szCs w:val="32"/>
          <w:u w:val="single"/>
          <w:lang w:eastAsia="zh-CN"/>
        </w:rPr>
        <w:t xml:space="preserve"> </w:t>
      </w:r>
      <w:r>
        <w:rPr>
          <w:rFonts w:ascii="仿宋_GB2312" w:eastAsia="仿宋_GB2312" w:hAnsiTheme="minorEastAsia" w:hint="eastAsia"/>
          <w:color w:val="000000"/>
          <w:sz w:val="32"/>
          <w:szCs w:val="32"/>
        </w:rPr>
        <w:t>月至</w:t>
      </w:r>
      <w:r>
        <w:rPr>
          <w:rFonts w:ascii="仿宋_GB2312" w:eastAsia="仿宋_GB2312" w:hAnsiTheme="minorEastAsia" w:hint="eastAsia"/>
          <w:color w:val="000000"/>
          <w:sz w:val="32"/>
          <w:szCs w:val="32"/>
          <w:lang w:eastAsia="zh-CN"/>
        </w:rPr>
        <w:t>2023</w:t>
      </w:r>
      <w:r>
        <w:rPr>
          <w:rFonts w:ascii="仿宋_GB2312" w:eastAsia="仿宋_GB2312" w:hAnsiTheme="minorEastAsia" w:hint="eastAsia"/>
          <w:color w:val="000000"/>
          <w:sz w:val="32"/>
          <w:szCs w:val="32"/>
        </w:rPr>
        <w:t>年</w:t>
      </w:r>
      <w:r>
        <w:rPr>
          <w:rFonts w:ascii="仿宋_GB2312" w:eastAsia="仿宋_GB2312" w:hAnsiTheme="minorEastAsia" w:hint="eastAsia"/>
          <w:color w:val="000000"/>
          <w:sz w:val="32"/>
          <w:szCs w:val="32"/>
          <w:u w:val="single"/>
        </w:rPr>
        <w:t xml:space="preserve"> </w:t>
      </w:r>
      <w:r>
        <w:rPr>
          <w:rFonts w:ascii="仿宋_GB2312" w:eastAsia="仿宋_GB2312" w:hAnsiTheme="minorEastAsia" w:hint="eastAsia"/>
          <w:color w:val="000000"/>
          <w:sz w:val="32"/>
          <w:szCs w:val="32"/>
          <w:u w:val="single"/>
          <w:lang w:eastAsia="zh-CN"/>
        </w:rPr>
        <w:t xml:space="preserve"> </w:t>
      </w:r>
      <w:r>
        <w:rPr>
          <w:rFonts w:ascii="仿宋_GB2312" w:eastAsia="仿宋_GB2312" w:hAnsiTheme="minorEastAsia" w:hint="eastAsia"/>
          <w:color w:val="000000"/>
          <w:sz w:val="32"/>
          <w:szCs w:val="32"/>
        </w:rPr>
        <w:t>月</w:t>
      </w:r>
      <w:r>
        <w:rPr>
          <w:rFonts w:ascii="仿宋_GB2312" w:eastAsia="仿宋_GB2312" w:hAnsiTheme="minorEastAsia" w:hint="eastAsia"/>
          <w:color w:val="000000"/>
          <w:sz w:val="32"/>
          <w:szCs w:val="32"/>
          <w:lang w:eastAsia="zh-CN"/>
        </w:rPr>
        <w:t>）具体事宜达成</w:t>
      </w:r>
      <w:r>
        <w:rPr>
          <w:rFonts w:ascii="仿宋_GB2312" w:eastAsia="仿宋_GB2312" w:hAnsiTheme="minorEastAsia" w:hint="eastAsia"/>
          <w:color w:val="000000"/>
          <w:sz w:val="32"/>
          <w:szCs w:val="32"/>
        </w:rPr>
        <w:t>如下协议：</w:t>
      </w:r>
    </w:p>
    <w:p w14:paraId="3E2E9239" w14:textId="77777777" w:rsidR="003C30A2" w:rsidRDefault="003C30A2" w:rsidP="003C30A2">
      <w:pPr>
        <w:pStyle w:val="Bodytext1"/>
        <w:spacing w:line="560" w:lineRule="exact"/>
        <w:ind w:firstLine="640"/>
        <w:jc w:val="both"/>
        <w:rPr>
          <w:rFonts w:ascii="仿宋_GB2312" w:eastAsia="仿宋_GB2312" w:hAnsiTheme="minorEastAsia"/>
          <w:color w:val="000000"/>
          <w:sz w:val="32"/>
          <w:szCs w:val="32"/>
          <w:lang w:eastAsia="zh-CN"/>
        </w:rPr>
      </w:pPr>
      <w:r>
        <w:rPr>
          <w:rFonts w:ascii="仿宋_GB2312" w:eastAsia="仿宋_GB2312" w:hAnsiTheme="minorEastAsia" w:hint="eastAsia"/>
          <w:color w:val="000000"/>
          <w:sz w:val="32"/>
          <w:szCs w:val="32"/>
        </w:rPr>
        <w:t>一、缓缴期满</w:t>
      </w:r>
      <w:r>
        <w:rPr>
          <w:rFonts w:ascii="仿宋_GB2312" w:eastAsia="仿宋_GB2312" w:hAnsiTheme="minorEastAsia" w:hint="eastAsia"/>
          <w:color w:val="000000"/>
          <w:sz w:val="32"/>
          <w:szCs w:val="32"/>
          <w:lang w:eastAsia="zh-CN"/>
        </w:rPr>
        <w:t>后</w:t>
      </w:r>
      <w:r>
        <w:rPr>
          <w:rFonts w:ascii="仿宋_GB2312" w:eastAsia="仿宋_GB2312" w:hAnsiTheme="minorEastAsia" w:hint="eastAsia"/>
          <w:color w:val="000000"/>
          <w:sz w:val="32"/>
          <w:szCs w:val="32"/>
        </w:rPr>
        <w:t>，乙方应</w:t>
      </w:r>
      <w:r>
        <w:rPr>
          <w:rFonts w:ascii="仿宋_GB2312" w:eastAsia="仿宋_GB2312" w:hAnsiTheme="minorEastAsia" w:hint="eastAsia"/>
          <w:color w:val="000000"/>
          <w:sz w:val="32"/>
          <w:szCs w:val="32"/>
          <w:lang w:eastAsia="zh-CN"/>
        </w:rPr>
        <w:t>以月度缓缴费款为最小分期单位，按照缓缴费款属期从前到后的顺序，分别于2023年2月、4月、6月、8月、10月份申报缴纳至少1个月的缓缴费款，并于2023年12月底</w:t>
      </w:r>
      <w:r>
        <w:rPr>
          <w:rFonts w:ascii="仿宋_GB2312" w:eastAsia="仿宋_GB2312" w:hAnsiTheme="minorEastAsia" w:hint="eastAsia"/>
          <w:color w:val="000000"/>
          <w:sz w:val="32"/>
          <w:szCs w:val="32"/>
        </w:rPr>
        <w:t>前</w:t>
      </w:r>
      <w:r>
        <w:rPr>
          <w:rFonts w:ascii="仿宋_GB2312" w:eastAsia="仿宋_GB2312" w:hAnsiTheme="minorEastAsia" w:hint="eastAsia"/>
          <w:color w:val="000000"/>
          <w:sz w:val="32"/>
          <w:szCs w:val="32"/>
          <w:lang w:eastAsia="zh-CN"/>
        </w:rPr>
        <w:t>申报缴纳全部剩余缓缴费款。按照协议分期分批补缴的缓缴费款免收滞纳金。</w:t>
      </w:r>
    </w:p>
    <w:p w14:paraId="1BAC6616" w14:textId="77777777" w:rsidR="003C30A2" w:rsidRDefault="003C30A2" w:rsidP="003C30A2">
      <w:pPr>
        <w:pStyle w:val="Bodytext1"/>
        <w:spacing w:line="560" w:lineRule="exact"/>
        <w:ind w:firstLine="640"/>
        <w:jc w:val="both"/>
        <w:rPr>
          <w:rFonts w:ascii="仿宋_GB2312" w:eastAsia="仿宋_GB2312" w:hAnsiTheme="minorEastAsia"/>
          <w:color w:val="000000"/>
          <w:sz w:val="32"/>
          <w:szCs w:val="32"/>
          <w:lang w:eastAsia="zh-CN"/>
        </w:rPr>
      </w:pPr>
      <w:r>
        <w:rPr>
          <w:rFonts w:ascii="仿宋_GB2312" w:eastAsia="仿宋_GB2312" w:hAnsiTheme="minorEastAsia" w:hint="eastAsia"/>
          <w:color w:val="000000"/>
          <w:sz w:val="32"/>
          <w:szCs w:val="32"/>
          <w:lang w:eastAsia="zh-CN"/>
        </w:rPr>
        <w:t>二、</w:t>
      </w:r>
      <w:r>
        <w:rPr>
          <w:rFonts w:ascii="仿宋_GB2312" w:eastAsia="仿宋_GB2312" w:hAnsiTheme="minorEastAsia" w:hint="eastAsia"/>
          <w:color w:val="000000"/>
          <w:sz w:val="32"/>
          <w:szCs w:val="32"/>
        </w:rPr>
        <w:t>乙方应</w:t>
      </w:r>
      <w:r>
        <w:rPr>
          <w:rFonts w:ascii="仿宋_GB2312" w:eastAsia="仿宋_GB2312" w:hAnsiTheme="minorEastAsia" w:hint="eastAsia"/>
          <w:color w:val="000000"/>
          <w:sz w:val="32"/>
          <w:szCs w:val="32"/>
          <w:lang w:eastAsia="zh-CN"/>
        </w:rPr>
        <w:t>自2023年1月起</w:t>
      </w:r>
      <w:r>
        <w:rPr>
          <w:rFonts w:ascii="仿宋_GB2312" w:eastAsia="仿宋_GB2312" w:hAnsiTheme="minorEastAsia" w:hint="eastAsia"/>
          <w:color w:val="000000"/>
          <w:sz w:val="32"/>
          <w:szCs w:val="32"/>
        </w:rPr>
        <w:t>按时足额</w:t>
      </w:r>
      <w:r>
        <w:rPr>
          <w:rFonts w:ascii="仿宋_GB2312" w:eastAsia="仿宋_GB2312" w:hAnsiTheme="minorEastAsia" w:hint="eastAsia"/>
          <w:color w:val="000000"/>
          <w:sz w:val="32"/>
          <w:szCs w:val="32"/>
          <w:lang w:eastAsia="zh-CN"/>
        </w:rPr>
        <w:t>申报</w:t>
      </w:r>
      <w:r>
        <w:rPr>
          <w:rFonts w:ascii="仿宋_GB2312" w:eastAsia="仿宋_GB2312" w:hAnsiTheme="minorEastAsia" w:hint="eastAsia"/>
          <w:color w:val="000000"/>
          <w:sz w:val="32"/>
          <w:szCs w:val="32"/>
        </w:rPr>
        <w:t>缴纳</w:t>
      </w:r>
      <w:r>
        <w:rPr>
          <w:rFonts w:ascii="仿宋_GB2312" w:eastAsia="仿宋_GB2312" w:hAnsiTheme="minorEastAsia" w:hint="eastAsia"/>
          <w:color w:val="000000"/>
          <w:sz w:val="32"/>
          <w:szCs w:val="32"/>
          <w:lang w:eastAsia="zh-CN"/>
        </w:rPr>
        <w:t>当期三项社会保险费，并按分期协议</w:t>
      </w:r>
      <w:r>
        <w:rPr>
          <w:rFonts w:ascii="仿宋_GB2312" w:eastAsia="仿宋_GB2312" w:hAnsiTheme="minorEastAsia" w:hint="eastAsia"/>
          <w:color w:val="000000"/>
          <w:sz w:val="32"/>
          <w:szCs w:val="32"/>
        </w:rPr>
        <w:t>按时足额</w:t>
      </w:r>
      <w:r>
        <w:rPr>
          <w:rFonts w:ascii="仿宋_GB2312" w:eastAsia="仿宋_GB2312" w:hAnsiTheme="minorEastAsia" w:hint="eastAsia"/>
          <w:color w:val="000000"/>
          <w:sz w:val="32"/>
          <w:szCs w:val="32"/>
          <w:lang w:eastAsia="zh-CN"/>
        </w:rPr>
        <w:t>申报</w:t>
      </w:r>
      <w:r>
        <w:rPr>
          <w:rFonts w:ascii="仿宋_GB2312" w:eastAsia="仿宋_GB2312" w:hAnsiTheme="minorEastAsia" w:hint="eastAsia"/>
          <w:color w:val="000000"/>
          <w:sz w:val="32"/>
          <w:szCs w:val="32"/>
        </w:rPr>
        <w:t>缴纳</w:t>
      </w:r>
      <w:r>
        <w:rPr>
          <w:rFonts w:ascii="仿宋_GB2312" w:eastAsia="仿宋_GB2312" w:hAnsiTheme="minorEastAsia" w:hint="eastAsia"/>
          <w:color w:val="000000"/>
          <w:sz w:val="32"/>
          <w:szCs w:val="32"/>
          <w:lang w:eastAsia="zh-CN"/>
        </w:rPr>
        <w:t>分期缓缴的社会保险费。</w:t>
      </w:r>
      <w:r>
        <w:rPr>
          <w:rFonts w:ascii="仿宋_GB2312" w:eastAsia="仿宋_GB2312" w:hAnsiTheme="minorEastAsia" w:hint="eastAsia"/>
          <w:color w:val="000000"/>
          <w:sz w:val="32"/>
          <w:szCs w:val="32"/>
        </w:rPr>
        <w:t>未</w:t>
      </w:r>
      <w:r>
        <w:rPr>
          <w:rFonts w:ascii="仿宋_GB2312" w:eastAsia="仿宋_GB2312" w:hAnsiTheme="minorEastAsia" w:hint="eastAsia"/>
          <w:color w:val="000000"/>
          <w:sz w:val="32"/>
          <w:szCs w:val="32"/>
          <w:lang w:eastAsia="zh-CN"/>
        </w:rPr>
        <w:t>按分期协议</w:t>
      </w:r>
      <w:r>
        <w:rPr>
          <w:rFonts w:ascii="仿宋_GB2312" w:eastAsia="仿宋_GB2312" w:hAnsiTheme="minorEastAsia" w:hint="eastAsia"/>
          <w:color w:val="000000"/>
          <w:sz w:val="32"/>
          <w:szCs w:val="32"/>
        </w:rPr>
        <w:t>按时足额</w:t>
      </w:r>
      <w:r>
        <w:rPr>
          <w:rFonts w:ascii="仿宋_GB2312" w:eastAsia="仿宋_GB2312" w:hAnsiTheme="minorEastAsia" w:hint="eastAsia"/>
          <w:color w:val="000000"/>
          <w:sz w:val="32"/>
          <w:szCs w:val="32"/>
          <w:lang w:eastAsia="zh-CN"/>
        </w:rPr>
        <w:t>缴纳</w:t>
      </w:r>
      <w:r>
        <w:rPr>
          <w:rFonts w:ascii="仿宋_GB2312" w:eastAsia="仿宋_GB2312" w:hAnsiTheme="minorEastAsia" w:hint="eastAsia"/>
          <w:color w:val="000000"/>
          <w:sz w:val="32"/>
          <w:szCs w:val="32"/>
        </w:rPr>
        <w:t>社会保险费的，甲方</w:t>
      </w:r>
      <w:r>
        <w:rPr>
          <w:rFonts w:ascii="仿宋_GB2312" w:eastAsia="仿宋_GB2312" w:hAnsiTheme="minorEastAsia" w:hint="eastAsia"/>
          <w:color w:val="000000"/>
          <w:sz w:val="32"/>
          <w:szCs w:val="32"/>
          <w:lang w:eastAsia="zh-CN"/>
        </w:rPr>
        <w:t>将自缓缴期满次月</w:t>
      </w:r>
      <w:r>
        <w:rPr>
          <w:rFonts w:ascii="仿宋_GB2312" w:eastAsia="仿宋_GB2312" w:hAnsiTheme="minorEastAsia" w:hint="eastAsia"/>
          <w:color w:val="000000"/>
          <w:sz w:val="32"/>
          <w:szCs w:val="32"/>
          <w:lang w:val="en-US" w:eastAsia="zh-CN"/>
        </w:rPr>
        <w:t>1日起</w:t>
      </w:r>
      <w:r>
        <w:rPr>
          <w:rFonts w:ascii="仿宋_GB2312" w:eastAsia="仿宋_GB2312" w:hint="eastAsia"/>
          <w:color w:val="000000"/>
          <w:kern w:val="0"/>
          <w:sz w:val="32"/>
          <w:szCs w:val="32"/>
        </w:rPr>
        <w:t>按日加收万分之五的滞纳金</w:t>
      </w:r>
      <w:r>
        <w:rPr>
          <w:rFonts w:ascii="仿宋_GB2312" w:eastAsia="仿宋_GB2312" w:hAnsiTheme="minorEastAsia" w:hint="eastAsia"/>
          <w:color w:val="000000"/>
          <w:sz w:val="32"/>
          <w:szCs w:val="32"/>
        </w:rPr>
        <w:t>。</w:t>
      </w:r>
    </w:p>
    <w:p w14:paraId="3FD50826" w14:textId="77777777" w:rsidR="003C30A2" w:rsidRDefault="003C30A2" w:rsidP="003C30A2">
      <w:pPr>
        <w:pStyle w:val="Bodytext1"/>
        <w:spacing w:line="560" w:lineRule="exact"/>
        <w:ind w:firstLineChars="200" w:firstLine="640"/>
        <w:rPr>
          <w:rFonts w:ascii="仿宋_GB2312" w:eastAsia="仿宋_GB2312" w:hAnsiTheme="minorEastAsia"/>
          <w:color w:val="000000"/>
          <w:sz w:val="32"/>
          <w:szCs w:val="32"/>
          <w:lang w:eastAsia="zh-CN"/>
        </w:rPr>
      </w:pPr>
      <w:r>
        <w:rPr>
          <w:rFonts w:ascii="仿宋_GB2312" w:eastAsia="仿宋_GB2312" w:hAnsiTheme="minorEastAsia" w:hint="eastAsia"/>
          <w:color w:val="000000"/>
          <w:sz w:val="32"/>
          <w:szCs w:val="32"/>
          <w:lang w:eastAsia="zh-CN"/>
        </w:rPr>
        <w:t>三、分期缴纳缓缴社会保险费</w:t>
      </w:r>
      <w:r>
        <w:rPr>
          <w:rFonts w:ascii="仿宋_GB2312" w:eastAsia="仿宋_GB2312" w:hAnsiTheme="minorEastAsia" w:hint="eastAsia"/>
          <w:color w:val="000000"/>
          <w:sz w:val="32"/>
          <w:szCs w:val="32"/>
        </w:rPr>
        <w:t>期间</w:t>
      </w:r>
      <w:r>
        <w:rPr>
          <w:rFonts w:ascii="仿宋_GB2312" w:eastAsia="仿宋_GB2312" w:hAnsiTheme="minorEastAsia" w:hint="eastAsia"/>
          <w:color w:val="000000"/>
          <w:sz w:val="32"/>
          <w:szCs w:val="32"/>
          <w:lang w:eastAsia="zh-CN"/>
        </w:rPr>
        <w:t>，</w:t>
      </w:r>
      <w:r>
        <w:rPr>
          <w:rFonts w:ascii="仿宋_GB2312" w:eastAsia="仿宋_GB2312" w:hAnsiTheme="minorEastAsia" w:hint="eastAsia"/>
          <w:color w:val="000000"/>
          <w:sz w:val="32"/>
          <w:szCs w:val="32"/>
        </w:rPr>
        <w:t>乙方</w:t>
      </w:r>
      <w:r>
        <w:rPr>
          <w:rFonts w:ascii="仿宋_GB2312" w:eastAsia="仿宋_GB2312" w:hAnsiTheme="minorEastAsia" w:hint="eastAsia"/>
          <w:color w:val="000000"/>
          <w:sz w:val="32"/>
          <w:szCs w:val="32"/>
          <w:lang w:eastAsia="zh-CN"/>
        </w:rPr>
        <w:t>如需一次性缴纳剩余缓缴费款，可自行申报缴纳，或向甲方提出，甲</w:t>
      </w:r>
      <w:r>
        <w:rPr>
          <w:rFonts w:ascii="仿宋_GB2312" w:eastAsia="仿宋_GB2312" w:hAnsiTheme="minorEastAsia" w:hint="eastAsia"/>
          <w:color w:val="000000"/>
          <w:sz w:val="32"/>
          <w:szCs w:val="32"/>
          <w:lang w:eastAsia="zh-CN"/>
        </w:rPr>
        <w:lastRenderedPageBreak/>
        <w:t>方应积极协助办理。</w:t>
      </w:r>
    </w:p>
    <w:p w14:paraId="6AA66F72" w14:textId="77777777" w:rsidR="003C30A2" w:rsidRDefault="003C30A2" w:rsidP="003C30A2">
      <w:pPr>
        <w:pStyle w:val="Bodytext1"/>
        <w:spacing w:line="560" w:lineRule="exact"/>
        <w:ind w:firstLineChars="200" w:firstLine="640"/>
        <w:rPr>
          <w:rFonts w:ascii="仿宋_GB2312" w:eastAsia="仿宋_GB2312" w:hAnsiTheme="minorEastAsia"/>
          <w:color w:val="000000"/>
          <w:sz w:val="32"/>
          <w:szCs w:val="32"/>
        </w:rPr>
      </w:pPr>
      <w:r>
        <w:rPr>
          <w:rFonts w:ascii="仿宋_GB2312" w:eastAsia="仿宋_GB2312" w:hAnsiTheme="minorEastAsia" w:hint="eastAsia"/>
          <w:color w:val="000000"/>
          <w:sz w:val="32"/>
          <w:szCs w:val="32"/>
          <w:lang w:eastAsia="zh-CN"/>
        </w:rPr>
        <w:t>四、分期缴纳缓缴社会保险费</w:t>
      </w:r>
      <w:r>
        <w:rPr>
          <w:rFonts w:ascii="仿宋_GB2312" w:eastAsia="仿宋_GB2312" w:hAnsiTheme="minorEastAsia" w:hint="eastAsia"/>
          <w:color w:val="000000"/>
          <w:sz w:val="32"/>
          <w:szCs w:val="32"/>
        </w:rPr>
        <w:t>期间</w:t>
      </w:r>
      <w:r>
        <w:rPr>
          <w:rFonts w:ascii="仿宋_GB2312" w:eastAsia="仿宋_GB2312" w:hAnsiTheme="minorEastAsia" w:hint="eastAsia"/>
          <w:color w:val="000000"/>
          <w:sz w:val="32"/>
          <w:szCs w:val="32"/>
          <w:lang w:eastAsia="zh-CN"/>
        </w:rPr>
        <w:t>，</w:t>
      </w:r>
      <w:r>
        <w:rPr>
          <w:rFonts w:ascii="仿宋_GB2312" w:eastAsia="仿宋_GB2312" w:hAnsiTheme="minorEastAsia" w:hint="eastAsia"/>
          <w:color w:val="000000"/>
          <w:sz w:val="32"/>
          <w:szCs w:val="32"/>
        </w:rPr>
        <w:t>乙方</w:t>
      </w:r>
      <w:r>
        <w:rPr>
          <w:rFonts w:ascii="仿宋_GB2312" w:eastAsia="仿宋_GB2312" w:hAnsiTheme="minorEastAsia" w:hint="eastAsia"/>
          <w:color w:val="000000"/>
          <w:sz w:val="32"/>
          <w:szCs w:val="32"/>
          <w:lang w:eastAsia="zh-CN"/>
        </w:rPr>
        <w:t>如发生</w:t>
      </w:r>
      <w:r>
        <w:rPr>
          <w:rFonts w:ascii="仿宋_GB2312" w:eastAsia="仿宋_GB2312" w:hAnsiTheme="minorEastAsia" w:hint="eastAsia"/>
          <w:color w:val="000000"/>
          <w:sz w:val="32"/>
          <w:szCs w:val="32"/>
        </w:rPr>
        <w:t>注销、吊销或解散、破产、撤销、合并等</w:t>
      </w:r>
      <w:r>
        <w:rPr>
          <w:rFonts w:ascii="仿宋_GB2312" w:eastAsia="仿宋_GB2312" w:hAnsiTheme="minorEastAsia" w:hint="eastAsia"/>
          <w:color w:val="000000"/>
          <w:sz w:val="32"/>
          <w:szCs w:val="32"/>
          <w:lang w:eastAsia="zh-CN"/>
        </w:rPr>
        <w:t>情形的</w:t>
      </w:r>
      <w:r>
        <w:rPr>
          <w:rFonts w:ascii="仿宋_GB2312" w:eastAsia="仿宋_GB2312" w:hAnsiTheme="minorEastAsia" w:hint="eastAsia"/>
          <w:color w:val="000000"/>
          <w:sz w:val="32"/>
          <w:szCs w:val="32"/>
        </w:rPr>
        <w:t>,应当事先补齐缓缴的费款。</w:t>
      </w:r>
    </w:p>
    <w:p w14:paraId="0E0E59DC" w14:textId="77777777" w:rsidR="003C30A2" w:rsidRDefault="003C30A2" w:rsidP="003C30A2">
      <w:pPr>
        <w:pStyle w:val="Bodytext1"/>
        <w:spacing w:line="560" w:lineRule="exact"/>
        <w:ind w:firstLineChars="200" w:firstLine="640"/>
        <w:rPr>
          <w:rFonts w:ascii="仿宋_GB2312" w:eastAsia="仿宋_GB2312" w:hAnsiTheme="minorEastAsia"/>
          <w:color w:val="000000"/>
          <w:sz w:val="32"/>
          <w:szCs w:val="32"/>
        </w:rPr>
      </w:pPr>
      <w:r>
        <w:rPr>
          <w:rFonts w:ascii="仿宋_GB2312" w:eastAsia="仿宋_GB2312" w:hAnsiTheme="minorEastAsia" w:hint="eastAsia"/>
          <w:color w:val="000000"/>
          <w:sz w:val="32"/>
          <w:szCs w:val="32"/>
          <w:lang w:eastAsia="zh-CN"/>
        </w:rPr>
        <w:t>五、分期缴纳缓缴社会保险费</w:t>
      </w:r>
      <w:r>
        <w:rPr>
          <w:rFonts w:ascii="仿宋_GB2312" w:eastAsia="仿宋_GB2312" w:hAnsiTheme="minorEastAsia" w:hint="eastAsia"/>
          <w:color w:val="000000"/>
          <w:sz w:val="32"/>
          <w:szCs w:val="32"/>
        </w:rPr>
        <w:t>期间，职工到达退休年龄或需办理社会保险关系转移的，乙方应向甲方单独申请为其足额缴纳</w:t>
      </w:r>
      <w:r>
        <w:rPr>
          <w:rFonts w:ascii="仿宋_GB2312" w:eastAsia="仿宋_GB2312" w:hAnsiTheme="minorEastAsia" w:hint="eastAsia"/>
          <w:color w:val="000000"/>
          <w:sz w:val="32"/>
          <w:szCs w:val="32"/>
          <w:lang w:eastAsia="zh-CN"/>
        </w:rPr>
        <w:t>缓缴的</w:t>
      </w:r>
      <w:r>
        <w:rPr>
          <w:rFonts w:ascii="仿宋_GB2312" w:eastAsia="仿宋_GB2312" w:hAnsiTheme="minorEastAsia" w:hint="eastAsia"/>
          <w:color w:val="000000"/>
          <w:sz w:val="32"/>
          <w:szCs w:val="32"/>
        </w:rPr>
        <w:t>社会保险费，</w:t>
      </w:r>
      <w:r>
        <w:rPr>
          <w:rFonts w:ascii="仿宋_GB2312" w:eastAsia="仿宋_GB2312" w:hAnsiTheme="minorEastAsia" w:hint="eastAsia"/>
          <w:color w:val="000000"/>
          <w:sz w:val="32"/>
          <w:szCs w:val="32"/>
          <w:lang w:eastAsia="zh-CN"/>
        </w:rPr>
        <w:t>切实</w:t>
      </w:r>
      <w:r>
        <w:rPr>
          <w:rFonts w:ascii="仿宋_GB2312" w:eastAsia="仿宋_GB2312" w:hAnsiTheme="minorEastAsia" w:hint="eastAsia"/>
          <w:color w:val="000000"/>
          <w:sz w:val="32"/>
          <w:szCs w:val="32"/>
        </w:rPr>
        <w:t>保障职工合法权益。</w:t>
      </w:r>
    </w:p>
    <w:p w14:paraId="579A008C" w14:textId="77777777" w:rsidR="003C30A2" w:rsidRDefault="003C30A2" w:rsidP="003C30A2">
      <w:pPr>
        <w:pStyle w:val="Bodytext1"/>
        <w:spacing w:line="560" w:lineRule="exact"/>
        <w:ind w:firstLineChars="200" w:firstLine="640"/>
        <w:rPr>
          <w:rFonts w:ascii="仿宋_GB2312" w:eastAsia="仿宋_GB2312" w:hAnsiTheme="minorEastAsia"/>
          <w:color w:val="000000"/>
          <w:sz w:val="32"/>
          <w:szCs w:val="32"/>
        </w:rPr>
      </w:pPr>
      <w:r>
        <w:rPr>
          <w:rFonts w:ascii="仿宋_GB2312" w:eastAsia="仿宋_GB2312" w:hAnsiTheme="minorEastAsia" w:hint="eastAsia"/>
          <w:color w:val="000000"/>
          <w:sz w:val="32"/>
          <w:szCs w:val="32"/>
          <w:lang w:eastAsia="zh-CN"/>
        </w:rPr>
        <w:t>六</w:t>
      </w:r>
      <w:r>
        <w:rPr>
          <w:rFonts w:ascii="仿宋_GB2312" w:eastAsia="仿宋_GB2312" w:hAnsiTheme="minorEastAsia" w:hint="eastAsia"/>
          <w:color w:val="000000"/>
          <w:sz w:val="32"/>
          <w:szCs w:val="32"/>
        </w:rPr>
        <w:t>、本协议有效期自社保经办机构审核通过之日</w:t>
      </w:r>
      <w:proofErr w:type="gramStart"/>
      <w:r>
        <w:rPr>
          <w:rFonts w:ascii="仿宋_GB2312" w:eastAsia="仿宋_GB2312" w:hAnsiTheme="minorEastAsia" w:hint="eastAsia"/>
          <w:color w:val="000000"/>
          <w:sz w:val="32"/>
          <w:szCs w:val="32"/>
        </w:rPr>
        <w:t>起至缓缴费</w:t>
      </w:r>
      <w:proofErr w:type="gramEnd"/>
      <w:r>
        <w:rPr>
          <w:rFonts w:ascii="仿宋_GB2312" w:eastAsia="仿宋_GB2312" w:hAnsiTheme="minorEastAsia" w:hint="eastAsia"/>
          <w:color w:val="000000"/>
          <w:sz w:val="32"/>
          <w:szCs w:val="32"/>
        </w:rPr>
        <w:t>款补齐之日止。协议履行中，乙方</w:t>
      </w:r>
      <w:r>
        <w:rPr>
          <w:rFonts w:ascii="仿宋_GB2312" w:eastAsia="仿宋_GB2312" w:hAnsiTheme="minorEastAsia" w:hint="eastAsia"/>
          <w:color w:val="000000"/>
          <w:sz w:val="32"/>
          <w:szCs w:val="32"/>
          <w:lang w:eastAsia="zh-CN"/>
        </w:rPr>
        <w:t>如</w:t>
      </w:r>
      <w:r>
        <w:rPr>
          <w:rFonts w:ascii="仿宋_GB2312" w:eastAsia="仿宋_GB2312" w:hAnsiTheme="minorEastAsia" w:hint="eastAsia"/>
          <w:color w:val="000000"/>
          <w:sz w:val="32"/>
          <w:szCs w:val="32"/>
        </w:rPr>
        <w:t>未能按照</w:t>
      </w:r>
      <w:r>
        <w:rPr>
          <w:rFonts w:ascii="仿宋_GB2312" w:eastAsia="仿宋_GB2312" w:hAnsiTheme="minorEastAsia" w:hint="eastAsia"/>
          <w:color w:val="000000"/>
          <w:sz w:val="32"/>
          <w:szCs w:val="32"/>
          <w:lang w:eastAsia="zh-CN"/>
        </w:rPr>
        <w:t>本</w:t>
      </w:r>
      <w:r>
        <w:rPr>
          <w:rFonts w:ascii="仿宋_GB2312" w:eastAsia="仿宋_GB2312" w:hAnsiTheme="minorEastAsia" w:hint="eastAsia"/>
          <w:color w:val="000000"/>
          <w:sz w:val="32"/>
          <w:szCs w:val="32"/>
        </w:rPr>
        <w:t>协议按时足额分期补缴社会保险费</w:t>
      </w:r>
      <w:r>
        <w:rPr>
          <w:rFonts w:ascii="仿宋_GB2312" w:eastAsia="仿宋_GB2312" w:hAnsiTheme="minorEastAsia" w:hint="eastAsia"/>
          <w:color w:val="000000"/>
          <w:sz w:val="32"/>
          <w:szCs w:val="32"/>
          <w:lang w:eastAsia="zh-CN"/>
        </w:rPr>
        <w:t>，甲方有权终止本协议。</w:t>
      </w:r>
    </w:p>
    <w:p w14:paraId="4A13DA78" w14:textId="77777777" w:rsidR="003C30A2" w:rsidRDefault="003C30A2" w:rsidP="003C30A2">
      <w:pPr>
        <w:pStyle w:val="Bodytext1"/>
        <w:spacing w:line="560" w:lineRule="exact"/>
        <w:ind w:firstLineChars="200" w:firstLine="640"/>
        <w:rPr>
          <w:rFonts w:ascii="仿宋_GB2312" w:eastAsia="仿宋_GB2312" w:hAnsiTheme="minorEastAsia"/>
          <w:color w:val="000000"/>
          <w:sz w:val="32"/>
          <w:szCs w:val="32"/>
        </w:rPr>
      </w:pPr>
      <w:r>
        <w:rPr>
          <w:rFonts w:ascii="仿宋_GB2312" w:eastAsia="仿宋_GB2312" w:hAnsiTheme="minorEastAsia" w:hint="eastAsia"/>
          <w:color w:val="000000"/>
          <w:sz w:val="32"/>
          <w:szCs w:val="32"/>
          <w:lang w:eastAsia="zh-CN"/>
        </w:rPr>
        <w:t>七</w:t>
      </w:r>
      <w:r>
        <w:rPr>
          <w:rFonts w:ascii="仿宋_GB2312" w:eastAsia="仿宋_GB2312" w:hAnsiTheme="minorEastAsia" w:hint="eastAsia"/>
          <w:color w:val="000000"/>
          <w:sz w:val="32"/>
          <w:szCs w:val="32"/>
        </w:rPr>
        <w:t>、本协议由双方共同遵守，如遇国家政策性调整或其他未尽事宜，按相关政策规定执行。</w:t>
      </w:r>
    </w:p>
    <w:p w14:paraId="76B0FEBD" w14:textId="77777777" w:rsidR="003C30A2" w:rsidRDefault="003C30A2" w:rsidP="003C30A2">
      <w:pPr>
        <w:pStyle w:val="Bodytext1"/>
        <w:spacing w:line="560" w:lineRule="exact"/>
        <w:ind w:firstLine="640"/>
        <w:jc w:val="both"/>
        <w:rPr>
          <w:rFonts w:ascii="仿宋_GB2312" w:eastAsia="仿宋_GB2312" w:hAnsiTheme="minorEastAsia"/>
          <w:color w:val="000000"/>
          <w:sz w:val="32"/>
          <w:szCs w:val="32"/>
          <w:lang w:eastAsia="zh-CN"/>
        </w:rPr>
      </w:pPr>
    </w:p>
    <w:p w14:paraId="7F298DFF" w14:textId="77777777" w:rsidR="003C30A2" w:rsidRDefault="003C30A2" w:rsidP="003C30A2">
      <w:pPr>
        <w:pStyle w:val="Bodytext1"/>
        <w:spacing w:line="560" w:lineRule="exact"/>
        <w:ind w:firstLine="640"/>
        <w:jc w:val="both"/>
        <w:rPr>
          <w:rFonts w:ascii="仿宋_GB2312" w:eastAsia="仿宋_GB2312" w:hAnsiTheme="minorEastAsia"/>
          <w:color w:val="000000"/>
          <w:sz w:val="32"/>
          <w:szCs w:val="32"/>
        </w:rPr>
      </w:pPr>
    </w:p>
    <w:p w14:paraId="78395ADB" w14:textId="77777777" w:rsidR="003C30A2" w:rsidRDefault="003C30A2" w:rsidP="003C30A2">
      <w:pPr>
        <w:pStyle w:val="Bodytext1"/>
        <w:spacing w:line="560" w:lineRule="exact"/>
        <w:ind w:firstLineChars="503" w:firstLine="1610"/>
        <w:jc w:val="both"/>
        <w:rPr>
          <w:rFonts w:ascii="仿宋_GB2312" w:eastAsia="仿宋_GB2312" w:hAnsiTheme="minorEastAsia"/>
          <w:color w:val="000000"/>
          <w:sz w:val="32"/>
          <w:szCs w:val="32"/>
        </w:rPr>
      </w:pPr>
      <w:r>
        <w:rPr>
          <w:rFonts w:ascii="仿宋_GB2312" w:eastAsia="仿宋_GB2312" w:hAnsiTheme="minorEastAsia" w:hint="eastAsia"/>
          <w:color w:val="000000"/>
          <w:sz w:val="32"/>
          <w:szCs w:val="32"/>
        </w:rPr>
        <w:t>甲方：                        乙方：</w:t>
      </w:r>
    </w:p>
    <w:p w14:paraId="4B5F8110" w14:textId="77777777" w:rsidR="003C30A2" w:rsidRDefault="003C30A2" w:rsidP="003C30A2">
      <w:pPr>
        <w:pStyle w:val="Bodytext1"/>
        <w:spacing w:line="560" w:lineRule="exact"/>
        <w:ind w:leftChars="456" w:left="5598" w:hangingChars="1450" w:hanging="4640"/>
        <w:jc w:val="both"/>
        <w:rPr>
          <w:rFonts w:ascii="仿宋_GB2312" w:eastAsia="仿宋_GB2312" w:hAnsiTheme="minorEastAsia"/>
          <w:color w:val="000000"/>
          <w:sz w:val="32"/>
          <w:szCs w:val="32"/>
          <w:lang w:eastAsia="zh-CN"/>
        </w:rPr>
      </w:pPr>
      <w:r>
        <w:rPr>
          <w:rFonts w:ascii="仿宋_GB2312" w:eastAsia="仿宋_GB2312" w:hAnsiTheme="minorEastAsia" w:hint="eastAsia"/>
          <w:color w:val="000000"/>
          <w:sz w:val="32"/>
          <w:szCs w:val="32"/>
          <w:lang w:eastAsia="zh-CN"/>
        </w:rPr>
        <w:t>经办机构</w:t>
      </w:r>
      <w:r>
        <w:rPr>
          <w:rFonts w:ascii="仿宋_GB2312" w:eastAsia="仿宋_GB2312" w:hAnsiTheme="minorEastAsia" w:hint="eastAsia"/>
          <w:color w:val="000000"/>
          <w:sz w:val="32"/>
          <w:szCs w:val="32"/>
        </w:rPr>
        <w:t xml:space="preserve">（章）     </w:t>
      </w:r>
      <w:r>
        <w:rPr>
          <w:rFonts w:ascii="仿宋_GB2312" w:eastAsia="仿宋_GB2312" w:hAnsiTheme="minorEastAsia" w:hint="eastAsia"/>
          <w:color w:val="000000"/>
          <w:sz w:val="32"/>
          <w:szCs w:val="32"/>
          <w:lang w:eastAsia="zh-CN"/>
        </w:rPr>
        <w:t xml:space="preserve"> </w:t>
      </w:r>
      <w:r>
        <w:rPr>
          <w:rFonts w:ascii="仿宋_GB2312" w:eastAsia="仿宋_GB2312" w:hAnsiTheme="minorEastAsia" w:hint="eastAsia"/>
          <w:color w:val="000000"/>
          <w:sz w:val="32"/>
          <w:szCs w:val="32"/>
        </w:rPr>
        <w:t xml:space="preserve">       </w:t>
      </w:r>
      <w:r>
        <w:rPr>
          <w:rFonts w:ascii="仿宋_GB2312" w:eastAsia="仿宋_GB2312" w:hAnsiTheme="minorEastAsia" w:hint="eastAsia"/>
          <w:color w:val="000000"/>
          <w:sz w:val="32"/>
          <w:szCs w:val="32"/>
          <w:lang w:eastAsia="zh-CN"/>
        </w:rPr>
        <w:t xml:space="preserve"> 参保单位（章）</w:t>
      </w:r>
    </w:p>
    <w:p w14:paraId="29E7263E" w14:textId="77777777" w:rsidR="003C30A2" w:rsidRDefault="003C30A2" w:rsidP="003C30A2">
      <w:pPr>
        <w:pStyle w:val="Bodytext1"/>
        <w:spacing w:line="560" w:lineRule="exact"/>
        <w:jc w:val="both"/>
        <w:rPr>
          <w:rFonts w:ascii="仿宋_GB2312" w:eastAsia="仿宋_GB2312" w:hAnsiTheme="minorEastAsia"/>
          <w:color w:val="000000"/>
          <w:sz w:val="32"/>
          <w:szCs w:val="32"/>
        </w:rPr>
      </w:pPr>
    </w:p>
    <w:p w14:paraId="23B2F3CA" w14:textId="77777777" w:rsidR="003C30A2" w:rsidRDefault="003C30A2" w:rsidP="003C30A2">
      <w:pPr>
        <w:pStyle w:val="Bodytext1"/>
        <w:spacing w:line="560" w:lineRule="exact"/>
        <w:ind w:firstLine="0"/>
        <w:jc w:val="both"/>
        <w:rPr>
          <w:rFonts w:ascii="仿宋_GB2312" w:eastAsia="仿宋_GB2312" w:hAnsiTheme="minorEastAsia"/>
          <w:color w:val="000000"/>
          <w:sz w:val="32"/>
          <w:szCs w:val="32"/>
          <w:lang w:eastAsia="zh-CN"/>
        </w:rPr>
      </w:pPr>
      <w:r>
        <w:rPr>
          <w:rFonts w:ascii="仿宋_GB2312" w:eastAsia="仿宋_GB2312" w:hAnsiTheme="minorEastAsia" w:hint="eastAsia"/>
          <w:color w:val="000000"/>
          <w:sz w:val="32"/>
          <w:szCs w:val="32"/>
          <w:lang w:eastAsia="zh-CN"/>
        </w:rPr>
        <w:t xml:space="preserve">    法定代表人（</w:t>
      </w:r>
      <w:r>
        <w:rPr>
          <w:rFonts w:ascii="仿宋_GB2312" w:eastAsia="仿宋_GB2312" w:hAnsiTheme="minorEastAsia" w:hint="eastAsia"/>
          <w:color w:val="000000"/>
          <w:sz w:val="32"/>
          <w:szCs w:val="32"/>
        </w:rPr>
        <w:t>负责人</w:t>
      </w:r>
      <w:r>
        <w:rPr>
          <w:rFonts w:ascii="仿宋_GB2312" w:eastAsia="仿宋_GB2312" w:hAnsiTheme="minorEastAsia" w:hint="eastAsia"/>
          <w:color w:val="000000"/>
          <w:sz w:val="32"/>
          <w:szCs w:val="32"/>
          <w:lang w:eastAsia="zh-CN"/>
        </w:rPr>
        <w:t>）</w:t>
      </w:r>
      <w:r>
        <w:rPr>
          <w:rFonts w:ascii="仿宋_GB2312" w:eastAsia="仿宋_GB2312" w:hAnsiTheme="minorEastAsia" w:hint="eastAsia"/>
          <w:color w:val="000000"/>
          <w:sz w:val="32"/>
          <w:szCs w:val="32"/>
        </w:rPr>
        <w:t xml:space="preserve">：  </w:t>
      </w:r>
      <w:r>
        <w:rPr>
          <w:rFonts w:ascii="仿宋_GB2312" w:eastAsia="仿宋_GB2312" w:hAnsiTheme="minorEastAsia" w:hint="eastAsia"/>
          <w:color w:val="000000"/>
          <w:sz w:val="32"/>
          <w:szCs w:val="32"/>
          <w:lang w:eastAsia="zh-CN"/>
        </w:rPr>
        <w:t xml:space="preserve"> </w:t>
      </w:r>
      <w:r>
        <w:rPr>
          <w:rFonts w:ascii="仿宋_GB2312" w:eastAsia="仿宋_GB2312" w:hAnsiTheme="minorEastAsia" w:hint="eastAsia"/>
          <w:color w:val="000000"/>
          <w:sz w:val="32"/>
          <w:szCs w:val="32"/>
        </w:rPr>
        <w:t xml:space="preserve"> </w:t>
      </w:r>
      <w:r>
        <w:rPr>
          <w:rFonts w:ascii="仿宋_GB2312" w:eastAsia="仿宋_GB2312" w:hAnsiTheme="minorEastAsia" w:hint="eastAsia"/>
          <w:color w:val="000000"/>
          <w:sz w:val="32"/>
          <w:szCs w:val="32"/>
          <w:lang w:eastAsia="zh-CN"/>
        </w:rPr>
        <w:t xml:space="preserve">   </w:t>
      </w:r>
      <w:r>
        <w:rPr>
          <w:rFonts w:ascii="仿宋_GB2312" w:eastAsia="仿宋_GB2312" w:hAnsiTheme="minorEastAsia" w:hint="eastAsia"/>
          <w:color w:val="000000"/>
          <w:sz w:val="32"/>
          <w:szCs w:val="32"/>
        </w:rPr>
        <w:t xml:space="preserve"> </w:t>
      </w:r>
      <w:r>
        <w:rPr>
          <w:rFonts w:ascii="仿宋_GB2312" w:eastAsia="仿宋_GB2312" w:hAnsiTheme="minorEastAsia" w:hint="eastAsia"/>
          <w:color w:val="000000"/>
          <w:sz w:val="32"/>
          <w:szCs w:val="32"/>
          <w:lang w:eastAsia="zh-CN"/>
        </w:rPr>
        <w:t>法定代表人（</w:t>
      </w:r>
      <w:r>
        <w:rPr>
          <w:rFonts w:ascii="仿宋_GB2312" w:eastAsia="仿宋_GB2312" w:hAnsiTheme="minorEastAsia" w:hint="eastAsia"/>
          <w:color w:val="000000"/>
          <w:sz w:val="32"/>
          <w:szCs w:val="32"/>
        </w:rPr>
        <w:t>负责人</w:t>
      </w:r>
      <w:r>
        <w:rPr>
          <w:rFonts w:ascii="仿宋_GB2312" w:eastAsia="仿宋_GB2312" w:hAnsiTheme="minorEastAsia" w:hint="eastAsia"/>
          <w:color w:val="000000"/>
          <w:sz w:val="32"/>
          <w:szCs w:val="32"/>
          <w:lang w:eastAsia="zh-CN"/>
        </w:rPr>
        <w:t>）</w:t>
      </w:r>
      <w:r>
        <w:rPr>
          <w:rFonts w:ascii="仿宋_GB2312" w:eastAsia="仿宋_GB2312" w:hAnsiTheme="minorEastAsia" w:hint="eastAsia"/>
          <w:color w:val="000000"/>
          <w:sz w:val="32"/>
          <w:szCs w:val="32"/>
        </w:rPr>
        <w:t>：</w:t>
      </w:r>
    </w:p>
    <w:p w14:paraId="233F4900" w14:textId="77777777" w:rsidR="003C30A2" w:rsidRDefault="003C30A2" w:rsidP="003C30A2">
      <w:pPr>
        <w:pStyle w:val="Bodytext1"/>
        <w:spacing w:line="560" w:lineRule="exact"/>
        <w:ind w:firstLine="0"/>
        <w:jc w:val="both"/>
        <w:rPr>
          <w:rFonts w:ascii="仿宋_GB2312" w:eastAsia="仿宋_GB2312" w:hAnsiTheme="minorEastAsia"/>
          <w:color w:val="000000"/>
          <w:sz w:val="32"/>
          <w:szCs w:val="32"/>
          <w:lang w:eastAsia="zh-CN"/>
        </w:rPr>
      </w:pPr>
    </w:p>
    <w:p w14:paraId="4DE05CD1" w14:textId="77777777" w:rsidR="003C30A2" w:rsidRDefault="003C30A2" w:rsidP="003C30A2">
      <w:pPr>
        <w:pStyle w:val="Bodytext1"/>
        <w:spacing w:line="560" w:lineRule="exact"/>
        <w:ind w:firstLineChars="300" w:firstLine="960"/>
        <w:jc w:val="both"/>
        <w:rPr>
          <w:rFonts w:ascii="仿宋_GB2312" w:eastAsia="仿宋_GB2312" w:hAnsiTheme="minorEastAsia"/>
          <w:color w:val="000000"/>
          <w:sz w:val="32"/>
          <w:szCs w:val="32"/>
        </w:rPr>
      </w:pPr>
      <w:r>
        <w:rPr>
          <w:rFonts w:ascii="仿宋_GB2312" w:eastAsia="仿宋_GB2312" w:hAnsiTheme="minorEastAsia" w:hint="eastAsia"/>
          <w:color w:val="000000"/>
          <w:sz w:val="32"/>
          <w:szCs w:val="32"/>
        </w:rPr>
        <w:t xml:space="preserve"> 年   月    日                年   月    日</w:t>
      </w:r>
    </w:p>
    <w:p w14:paraId="33559345" w14:textId="77777777" w:rsidR="003C30A2" w:rsidRDefault="003C30A2" w:rsidP="003C30A2">
      <w:pPr>
        <w:pStyle w:val="Bodytext1"/>
        <w:spacing w:line="560" w:lineRule="exact"/>
        <w:jc w:val="both"/>
        <w:rPr>
          <w:rFonts w:ascii="仿宋_GB2312" w:eastAsia="仿宋_GB2312" w:hAnsiTheme="minorEastAsia"/>
          <w:color w:val="000000"/>
          <w:lang w:eastAsia="zh-CN"/>
        </w:rPr>
      </w:pPr>
    </w:p>
    <w:p w14:paraId="74FF93A2" w14:textId="77777777" w:rsidR="003C30A2" w:rsidRDefault="003C30A2" w:rsidP="003C30A2">
      <w:pPr>
        <w:pStyle w:val="Bodytext1"/>
        <w:spacing w:line="560" w:lineRule="exact"/>
        <w:jc w:val="both"/>
        <w:rPr>
          <w:rFonts w:ascii="仿宋_GB2312" w:eastAsia="仿宋_GB2312" w:hAnsiTheme="minorEastAsia"/>
          <w:color w:val="000000"/>
          <w:lang w:eastAsia="zh-CN"/>
        </w:rPr>
      </w:pPr>
    </w:p>
    <w:p w14:paraId="0BCF9854" w14:textId="77777777" w:rsidR="003C30A2" w:rsidRDefault="003C30A2" w:rsidP="003C30A2">
      <w:pPr>
        <w:pStyle w:val="Bodytext1"/>
        <w:spacing w:line="560" w:lineRule="exact"/>
        <w:jc w:val="both"/>
        <w:rPr>
          <w:rFonts w:ascii="仿宋_GB2312" w:eastAsia="仿宋_GB2312" w:hAnsiTheme="minorEastAsia"/>
          <w:color w:val="000000"/>
          <w:lang w:eastAsia="zh-CN"/>
        </w:rPr>
      </w:pPr>
      <w:r>
        <w:rPr>
          <w:rFonts w:ascii="仿宋_GB2312" w:eastAsia="仿宋_GB2312" w:hAnsiTheme="minorEastAsia" w:hint="eastAsia"/>
          <w:color w:val="000000"/>
          <w:lang w:eastAsia="zh-CN"/>
        </w:rPr>
        <w:t>备注：如需纸质盖章版分期协议，需到社保经办机构自行盖章。</w:t>
      </w:r>
    </w:p>
    <w:p w14:paraId="02B99E7B" w14:textId="77777777" w:rsidR="009623D3" w:rsidRDefault="009623D3">
      <w:pPr>
        <w:rPr>
          <w:lang w:eastAsia="zh-TW"/>
        </w:rPr>
      </w:pPr>
    </w:p>
    <w:sectPr w:rsidR="009623D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F17C8" w14:textId="77777777" w:rsidR="00B860FE" w:rsidRDefault="00B860FE" w:rsidP="003C30A2">
      <w:r>
        <w:separator/>
      </w:r>
    </w:p>
  </w:endnote>
  <w:endnote w:type="continuationSeparator" w:id="0">
    <w:p w14:paraId="5E172F97" w14:textId="77777777" w:rsidR="00B860FE" w:rsidRDefault="00B860FE" w:rsidP="003C3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0F7" w14:textId="77777777" w:rsidR="00560EC1" w:rsidRDefault="00000000">
    <w:pPr>
      <w:pStyle w:val="a5"/>
    </w:pPr>
    <w:r>
      <w:rPr>
        <w:noProof/>
      </w:rPr>
      <mc:AlternateContent>
        <mc:Choice Requires="wps">
          <w:drawing>
            <wp:anchor distT="0" distB="0" distL="114300" distR="114300" simplePos="0" relativeHeight="251659264" behindDoc="0" locked="0" layoutInCell="1" allowOverlap="1" wp14:anchorId="2EBF6C78" wp14:editId="00B0FDCE">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6138657" w14:textId="77777777" w:rsidR="00560EC1" w:rsidRDefault="00000000">
                          <w:pPr>
                            <w:pStyle w:val="a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BF6C78"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36138657" w14:textId="77777777" w:rsidR="00560EC1" w:rsidRDefault="00000000">
                    <w:pPr>
                      <w:pStyle w:val="a5"/>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7AE67" w14:textId="77777777" w:rsidR="00B860FE" w:rsidRDefault="00B860FE" w:rsidP="003C30A2">
      <w:r>
        <w:separator/>
      </w:r>
    </w:p>
  </w:footnote>
  <w:footnote w:type="continuationSeparator" w:id="0">
    <w:p w14:paraId="557A772B" w14:textId="77777777" w:rsidR="00B860FE" w:rsidRDefault="00B860FE" w:rsidP="003C30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4F"/>
    <w:rsid w:val="0001224F"/>
    <w:rsid w:val="003C30A2"/>
    <w:rsid w:val="009623D3"/>
    <w:rsid w:val="00B86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CBB0B5C-0868-4DFF-AA68-BD0B0A3C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0A2"/>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30A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C30A2"/>
    <w:rPr>
      <w:sz w:val="18"/>
      <w:szCs w:val="18"/>
    </w:rPr>
  </w:style>
  <w:style w:type="paragraph" w:styleId="a5">
    <w:name w:val="footer"/>
    <w:basedOn w:val="a"/>
    <w:link w:val="a6"/>
    <w:unhideWhenUsed/>
    <w:qFormat/>
    <w:rsid w:val="003C30A2"/>
    <w:pPr>
      <w:tabs>
        <w:tab w:val="center" w:pos="4153"/>
        <w:tab w:val="right" w:pos="8306"/>
      </w:tabs>
      <w:snapToGrid w:val="0"/>
      <w:jc w:val="left"/>
    </w:pPr>
    <w:rPr>
      <w:sz w:val="18"/>
      <w:szCs w:val="18"/>
    </w:rPr>
  </w:style>
  <w:style w:type="character" w:customStyle="1" w:styleId="a6">
    <w:name w:val="页脚 字符"/>
    <w:basedOn w:val="a0"/>
    <w:link w:val="a5"/>
    <w:uiPriority w:val="99"/>
    <w:rsid w:val="003C30A2"/>
    <w:rPr>
      <w:sz w:val="18"/>
      <w:szCs w:val="18"/>
    </w:rPr>
  </w:style>
  <w:style w:type="paragraph" w:customStyle="1" w:styleId="Bodytext1">
    <w:name w:val="Body text|1"/>
    <w:basedOn w:val="a"/>
    <w:qFormat/>
    <w:rsid w:val="003C30A2"/>
    <w:pPr>
      <w:spacing w:line="466" w:lineRule="auto"/>
      <w:ind w:firstLine="400"/>
      <w:jc w:val="left"/>
    </w:pPr>
    <w:rPr>
      <w:rFonts w:ascii="宋体" w:eastAsia="宋体" w:hAnsi="宋体" w:cs="宋体"/>
      <w:sz w:val="28"/>
      <w:szCs w:val="28"/>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 huayuan</dc:creator>
  <cp:keywords/>
  <dc:description/>
  <cp:lastModifiedBy>zhao huayuan</cp:lastModifiedBy>
  <cp:revision>2</cp:revision>
  <dcterms:created xsi:type="dcterms:W3CDTF">2023-01-05T10:00:00Z</dcterms:created>
  <dcterms:modified xsi:type="dcterms:W3CDTF">2023-01-05T10:02:00Z</dcterms:modified>
</cp:coreProperties>
</file>