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075"/>
        <w:gridCol w:w="1185"/>
        <w:gridCol w:w="105"/>
        <w:gridCol w:w="1163"/>
        <w:gridCol w:w="1984"/>
      </w:tblGrid>
      <w:tr w:rsidR="002039B4" w:rsidTr="00825436">
        <w:trPr>
          <w:trHeight w:val="945"/>
        </w:trPr>
        <w:tc>
          <w:tcPr>
            <w:tcW w:w="9087" w:type="dxa"/>
            <w:gridSpan w:val="6"/>
            <w:shd w:val="clear" w:color="auto" w:fill="auto"/>
            <w:vAlign w:val="center"/>
          </w:tcPr>
          <w:p w:rsidR="002039B4" w:rsidRPr="00825436" w:rsidRDefault="00F7607C" w:rsidP="00825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 w:rsidRPr="00825436"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社保基金结算业务信息采集表</w:t>
            </w:r>
          </w:p>
        </w:tc>
      </w:tr>
      <w:tr w:rsidR="002039B4" w:rsidTr="00825436">
        <w:trPr>
          <w:trHeight w:val="420"/>
        </w:trPr>
        <w:tc>
          <w:tcPr>
            <w:tcW w:w="9087" w:type="dxa"/>
            <w:gridSpan w:val="6"/>
            <w:shd w:val="clear" w:color="auto" w:fill="auto"/>
            <w:vAlign w:val="center"/>
          </w:tcPr>
          <w:p w:rsidR="002039B4" w:rsidRDefault="002039B4" w:rsidP="0082543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2039B4" w:rsidTr="00825436">
        <w:trPr>
          <w:trHeight w:val="420"/>
        </w:trPr>
        <w:tc>
          <w:tcPr>
            <w:tcW w:w="9087" w:type="dxa"/>
            <w:gridSpan w:val="6"/>
            <w:shd w:val="clear" w:color="auto" w:fill="auto"/>
            <w:vAlign w:val="center"/>
          </w:tcPr>
          <w:p w:rsidR="002039B4" w:rsidRDefault="00825436" w:rsidP="001A6C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填表</w:t>
            </w:r>
            <w:r w:rsidR="001A6C8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单位：（</w:t>
            </w:r>
            <w:r w:rsidR="001A6C81" w:rsidRPr="001A6C8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公章或财务章</w:t>
            </w:r>
            <w:r w:rsidR="001A6C8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）　　社保编号：　　　　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日期：　年　月　日</w:t>
            </w:r>
          </w:p>
        </w:tc>
      </w:tr>
      <w:tr w:rsidR="001A6C81" w:rsidTr="00A90914">
        <w:trPr>
          <w:trHeight w:val="42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81" w:rsidRDefault="001A6C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业务类别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81" w:rsidRDefault="001A6C81" w:rsidP="00621EF7">
            <w:pPr>
              <w:ind w:firstLineChars="100" w:firstLine="280"/>
              <w:rPr>
                <w:rFonts w:ascii="宋体" w:eastAsia="宋体" w:hAnsi="宋体" w:cs="宋体"/>
                <w:color w:val="000000"/>
                <w:sz w:val="28"/>
                <w:szCs w:val="28"/>
                <w:u w:val="single"/>
              </w:rPr>
            </w:pPr>
            <w:r w:rsidRPr="005D76D8">
              <w:rPr>
                <w:rFonts w:ascii="宋体" w:eastAsia="宋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委托结算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 w:rsidR="00FA6D82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　　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proofErr w:type="gramEnd"/>
            <w:r w:rsidRPr="005D76D8">
              <w:rPr>
                <w:rFonts w:ascii="宋体" w:eastAsia="宋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新增账户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□  </w:t>
            </w:r>
            <w:r w:rsidR="00FA6D82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FA6D82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5D76D8">
              <w:rPr>
                <w:rFonts w:asciiTheme="minorEastAsia" w:hAnsiTheme="minorEastAsia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5D76D8">
              <w:rPr>
                <w:rFonts w:ascii="宋体" w:eastAsia="宋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变更账户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□</w:t>
            </w:r>
          </w:p>
        </w:tc>
      </w:tr>
      <w:tr w:rsidR="00B842FF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2FF" w:rsidRDefault="00B84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受托单位</w:t>
            </w:r>
          </w:p>
        </w:tc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2FF" w:rsidRPr="00430CDC" w:rsidRDefault="00B842FF" w:rsidP="00163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42FF" w:rsidRDefault="00B842FF" w:rsidP="00163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u w:val="single"/>
              </w:rPr>
            </w:pPr>
            <w:r w:rsidRPr="00B842F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社保编号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2FF" w:rsidRPr="00430CDC" w:rsidRDefault="00B842FF" w:rsidP="001637D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039B4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F7607C" w:rsidP="006373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账户名称</w:t>
            </w:r>
          </w:p>
          <w:p w:rsidR="00637389" w:rsidRPr="00637389" w:rsidRDefault="00637389" w:rsidP="006373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373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（全称）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2039B4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039B4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F7607C" w:rsidP="00825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银行账号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2039B4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039B4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F7607C" w:rsidP="00825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开户行名称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Pr="00825436" w:rsidRDefault="00F7607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 w:rsidRPr="008254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6373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 w:rsidRPr="008254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银行   </w:t>
            </w:r>
            <w:r w:rsidR="006373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 w:rsidRPr="008254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分行  </w:t>
            </w:r>
            <w:r w:rsidR="006373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 w:rsidRPr="008254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支行     </w:t>
            </w:r>
            <w:r w:rsidR="0063738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  <w:r w:rsidRPr="008254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分理处</w:t>
            </w:r>
          </w:p>
        </w:tc>
      </w:tr>
      <w:tr w:rsidR="002039B4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F7607C" w:rsidP="006373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开户行行号</w:t>
            </w:r>
          </w:p>
          <w:p w:rsidR="00637389" w:rsidRPr="00637389" w:rsidRDefault="00637389" w:rsidP="006373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373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（12位）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9B4" w:rsidRDefault="002039B4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25436" w:rsidTr="006C6F8E">
        <w:trPr>
          <w:trHeight w:hRule="exact"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436" w:rsidRDefault="00825436" w:rsidP="008254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436" w:rsidRPr="00825436" w:rsidRDefault="00825436" w:rsidP="00825436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2543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</w:t>
            </w:r>
            <w:r w:rsidRPr="008254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签字</w:t>
            </w:r>
            <w:r w:rsidRPr="0082543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436" w:rsidRDefault="0082543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436" w:rsidRDefault="0082543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039B4" w:rsidTr="00637389">
        <w:trPr>
          <w:trHeight w:val="3824"/>
        </w:trPr>
        <w:tc>
          <w:tcPr>
            <w:tcW w:w="9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B5D" w:rsidRDefault="00112B5D" w:rsidP="006C6F8E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302834" w:rsidRDefault="00302834" w:rsidP="006C6F8E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30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说明</w:t>
            </w:r>
            <w:r w:rsidR="00F7607C" w:rsidRPr="0030283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：</w:t>
            </w:r>
          </w:p>
          <w:p w:rsidR="006C6F8E" w:rsidRDefault="00F7607C" w:rsidP="00302834">
            <w:pPr>
              <w:widowControl/>
              <w:ind w:firstLineChars="350" w:firstLine="84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Style w:val="font51"/>
                <w:sz w:val="24"/>
                <w:szCs w:val="24"/>
                <w:lang w:bidi="ar"/>
              </w:rPr>
              <w:t>养老保险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（养老个人账户返还、遗属补助、丧葬抚恤金等）结算</w:t>
            </w:r>
            <w:r w:rsidR="006C6F8E">
              <w:rPr>
                <w:rStyle w:val="font31"/>
                <w:rFonts w:hint="default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业务，</w:t>
            </w:r>
          </w:p>
          <w:p w:rsidR="002039B4" w:rsidRDefault="00F7607C" w:rsidP="006C6F8E">
            <w:pPr>
              <w:widowControl/>
              <w:ind w:firstLineChars="500" w:firstLine="120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请将</w:t>
            </w:r>
            <w:r w:rsidR="00B842FF">
              <w:rPr>
                <w:rStyle w:val="font31"/>
                <w:rFonts w:hint="default"/>
                <w:sz w:val="24"/>
                <w:szCs w:val="24"/>
                <w:lang w:bidi="ar"/>
              </w:rPr>
              <w:t>本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表送至大厅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95号</w:t>
            </w:r>
            <w:r w:rsidR="006C6F8E">
              <w:rPr>
                <w:rStyle w:val="font31"/>
                <w:rFonts w:hint="default"/>
                <w:sz w:val="24"/>
                <w:szCs w:val="24"/>
                <w:lang w:bidi="ar"/>
              </w:rPr>
              <w:t>窗口。6632135（养老）。</w:t>
            </w:r>
            <w:r w:rsidR="00825436"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 xml:space="preserve">         </w:t>
            </w:r>
            <w:r>
              <w:rPr>
                <w:rStyle w:val="font51"/>
                <w:sz w:val="24"/>
                <w:szCs w:val="24"/>
                <w:lang w:bidi="ar"/>
              </w:rPr>
              <w:t>医疗保险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（医疗个人账户返还、城镇职工及离休医疗费、工伤、</w:t>
            </w:r>
          </w:p>
          <w:p w:rsidR="002039B4" w:rsidRDefault="00F7607C">
            <w:pPr>
              <w:widowControl/>
              <w:ind w:firstLineChars="500" w:firstLine="120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生育等）结算业务，请将</w:t>
            </w:r>
            <w:r w:rsidR="00B842FF">
              <w:rPr>
                <w:rStyle w:val="font31"/>
                <w:rFonts w:hint="default"/>
                <w:sz w:val="24"/>
                <w:szCs w:val="24"/>
                <w:lang w:bidi="ar"/>
              </w:rPr>
              <w:t>本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表送至大厅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56号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窗口。</w:t>
            </w:r>
            <w:r w:rsidR="006C6F8E">
              <w:rPr>
                <w:rStyle w:val="font31"/>
                <w:rFonts w:hint="default"/>
                <w:sz w:val="24"/>
                <w:szCs w:val="24"/>
                <w:lang w:bidi="ar"/>
              </w:rPr>
              <w:t>6632106（医疗）。</w:t>
            </w:r>
          </w:p>
          <w:p w:rsidR="002039B4" w:rsidRDefault="00B842FF" w:rsidP="00B842FF">
            <w:pPr>
              <w:widowControl/>
              <w:tabs>
                <w:tab w:val="left" w:pos="312"/>
              </w:tabs>
              <w:ind w:left="84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2.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不得登记个人银行账户信息。</w:t>
            </w:r>
          </w:p>
          <w:p w:rsidR="002039B4" w:rsidRDefault="00B842FF" w:rsidP="00B842FF">
            <w:pPr>
              <w:widowControl/>
              <w:tabs>
                <w:tab w:val="left" w:pos="312"/>
              </w:tabs>
              <w:ind w:left="84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3.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账户信息采集后，</w:t>
            </w:r>
            <w:r w:rsidR="006C6F8E">
              <w:rPr>
                <w:rStyle w:val="font31"/>
                <w:rFonts w:hint="default"/>
                <w:sz w:val="24"/>
                <w:szCs w:val="24"/>
                <w:lang w:bidi="ar"/>
              </w:rPr>
              <w:t>如有变更，请及时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申请变更，</w:t>
            </w:r>
            <w:r w:rsidR="006C6F8E">
              <w:rPr>
                <w:rStyle w:val="font31"/>
                <w:rFonts w:hint="default"/>
                <w:sz w:val="24"/>
                <w:szCs w:val="24"/>
                <w:lang w:bidi="ar"/>
              </w:rPr>
              <w:t>否则默认</w:t>
            </w:r>
            <w:r w:rsidR="00825436">
              <w:rPr>
                <w:rStyle w:val="font31"/>
                <w:rFonts w:hint="default"/>
                <w:sz w:val="24"/>
                <w:szCs w:val="24"/>
                <w:lang w:bidi="ar"/>
              </w:rPr>
              <w:t>持续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有效。</w:t>
            </w:r>
          </w:p>
          <w:p w:rsidR="002039B4" w:rsidRDefault="006C6F8E" w:rsidP="00B842FF">
            <w:pPr>
              <w:widowControl/>
              <w:tabs>
                <w:tab w:val="left" w:pos="312"/>
              </w:tabs>
              <w:ind w:left="840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4</w:t>
            </w:r>
            <w:r w:rsidR="00B842FF">
              <w:rPr>
                <w:rStyle w:val="font31"/>
                <w:rFonts w:hint="default"/>
                <w:sz w:val="24"/>
                <w:szCs w:val="24"/>
                <w:lang w:bidi="ar"/>
              </w:rPr>
              <w:t>.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本表仅限</w:t>
            </w:r>
            <w:r w:rsidR="00825436">
              <w:rPr>
                <w:rStyle w:val="font31"/>
                <w:rFonts w:hint="default"/>
                <w:sz w:val="24"/>
                <w:szCs w:val="24"/>
                <w:lang w:bidi="ar"/>
              </w:rPr>
              <w:t>烟台</w:t>
            </w:r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市</w:t>
            </w:r>
            <w:proofErr w:type="gramStart"/>
            <w:r w:rsidR="00825436">
              <w:rPr>
                <w:rStyle w:val="font31"/>
                <w:rFonts w:hint="default"/>
                <w:sz w:val="24"/>
                <w:szCs w:val="24"/>
                <w:lang w:bidi="ar"/>
              </w:rPr>
              <w:t>市</w:t>
            </w:r>
            <w:proofErr w:type="gramEnd"/>
            <w:r w:rsidR="00F7607C">
              <w:rPr>
                <w:rStyle w:val="font31"/>
                <w:rFonts w:hint="default"/>
                <w:sz w:val="24"/>
                <w:szCs w:val="24"/>
                <w:lang w:bidi="ar"/>
              </w:rPr>
              <w:t>本级参保单位使用。</w:t>
            </w:r>
          </w:p>
          <w:p w:rsidR="00B842FF" w:rsidRPr="00AF7462" w:rsidRDefault="006C6F8E" w:rsidP="00B842FF">
            <w:pPr>
              <w:widowControl/>
              <w:tabs>
                <w:tab w:val="left" w:pos="312"/>
              </w:tabs>
              <w:ind w:left="840"/>
              <w:textAlignment w:val="center"/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  <w:t>5</w:t>
            </w:r>
            <w:r w:rsidR="00B842FF" w:rsidRPr="00AF7462"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  <w:t>.</w:t>
            </w:r>
            <w:r w:rsidR="00112B5D"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  <w:t>委托业务需</w:t>
            </w:r>
            <w:r w:rsidR="00AF7462" w:rsidRPr="00AF7462"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  <w:t>同时报送《业务委托承诺书》</w:t>
            </w:r>
            <w:r w:rsidR="00AF7462">
              <w:rPr>
                <w:rStyle w:val="font31"/>
                <w:rFonts w:hint="default"/>
                <w:b/>
                <w:sz w:val="24"/>
                <w:szCs w:val="24"/>
                <w:lang w:bidi="ar"/>
              </w:rPr>
              <w:t>（附件）</w:t>
            </w:r>
          </w:p>
        </w:tc>
      </w:tr>
    </w:tbl>
    <w:p w:rsidR="002039B4" w:rsidRDefault="00637389">
      <w:r>
        <w:rPr>
          <w:rFonts w:hint="eastAsia"/>
        </w:rPr>
        <w:t>本表</w:t>
      </w:r>
      <w:r w:rsidR="00C91D6F">
        <w:rPr>
          <w:rFonts w:hint="eastAsia"/>
        </w:rPr>
        <w:t>双面打印，</w:t>
      </w:r>
      <w:r>
        <w:rPr>
          <w:rFonts w:hint="eastAsia"/>
        </w:rPr>
        <w:t>交由社保经办机构财务留存</w:t>
      </w:r>
      <w:r w:rsidR="001637D9">
        <w:rPr>
          <w:rFonts w:hint="eastAsia"/>
        </w:rPr>
        <w:t>（本表可自行下载打印）</w:t>
      </w:r>
    </w:p>
    <w:p w:rsidR="00643767" w:rsidRDefault="00643767"/>
    <w:p w:rsidR="00643767" w:rsidRDefault="00643767"/>
    <w:p w:rsidR="00643767" w:rsidRDefault="00643767"/>
    <w:p w:rsidR="00643767" w:rsidRDefault="00643767"/>
    <w:p w:rsidR="00643767" w:rsidRDefault="00643767"/>
    <w:p w:rsidR="00643767" w:rsidRDefault="00643767" w:rsidP="00643767">
      <w:pPr>
        <w:rPr>
          <w:rFonts w:ascii="方正小标宋简体" w:eastAsia="方正小标宋简体"/>
          <w:sz w:val="44"/>
          <w:szCs w:val="44"/>
        </w:rPr>
      </w:pPr>
      <w:r w:rsidRPr="00643767">
        <w:rPr>
          <w:rFonts w:hint="eastAsia"/>
          <w:b/>
          <w:sz w:val="32"/>
          <w:szCs w:val="32"/>
        </w:rPr>
        <w:lastRenderedPageBreak/>
        <w:t>附件：</w:t>
      </w:r>
    </w:p>
    <w:p w:rsidR="001D05A7" w:rsidRDefault="001D05A7" w:rsidP="00643767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43767" w:rsidRDefault="00643767" w:rsidP="00643767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业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务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委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托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承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诺</w:t>
      </w:r>
      <w:r w:rsidR="00061EDB">
        <w:rPr>
          <w:rFonts w:ascii="方正小标宋简体" w:eastAsia="方正小标宋简体" w:hint="eastAsia"/>
          <w:sz w:val="36"/>
          <w:szCs w:val="36"/>
        </w:rPr>
        <w:t xml:space="preserve">　</w:t>
      </w:r>
      <w:r>
        <w:rPr>
          <w:rFonts w:ascii="方正小标宋简体" w:eastAsia="方正小标宋简体" w:hint="eastAsia"/>
          <w:sz w:val="36"/>
          <w:szCs w:val="36"/>
        </w:rPr>
        <w:t>书</w:t>
      </w:r>
    </w:p>
    <w:p w:rsidR="00643767" w:rsidRDefault="00643767" w:rsidP="00643767">
      <w:pPr>
        <w:spacing w:line="480" w:lineRule="exact"/>
        <w:rPr>
          <w:rFonts w:ascii="楷体_GB2312" w:eastAsia="楷体_GB2312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                      </w:t>
      </w:r>
      <w:r>
        <w:rPr>
          <w:rFonts w:ascii="楷体_GB2312" w:eastAsia="楷体_GB2312" w:hint="eastAsia"/>
          <w:sz w:val="44"/>
          <w:szCs w:val="44"/>
        </w:rPr>
        <w:t xml:space="preserve">  </w:t>
      </w:r>
    </w:p>
    <w:p w:rsidR="00B71089" w:rsidRPr="009C1E12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承诺单位：</w:t>
      </w:r>
      <w:r w:rsidR="009C1E12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　　　　　　　　　　　　　　　　　　</w:t>
      </w:r>
    </w:p>
    <w:p w:rsidR="00643767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社保编号：</w:t>
      </w:r>
      <w:r w:rsidR="009C1E12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　　　　　　　　</w:t>
      </w:r>
      <w:r w:rsidR="009C1E12"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643767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经办人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9C1E12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　　　　　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联系电话：</w:t>
      </w:r>
      <w:r w:rsidR="009C1E12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　　　　　　　　</w:t>
      </w:r>
      <w:r w:rsidR="009C1E12"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643767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被申请单位：烟台市社会保险服务中心</w:t>
      </w:r>
    </w:p>
    <w:p w:rsidR="00643767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单位地址：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莱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>山区府后路2号社保大厅三楼</w:t>
      </w:r>
    </w:p>
    <w:p w:rsidR="00643767" w:rsidRDefault="00643767" w:rsidP="00B71089">
      <w:pPr>
        <w:spacing w:line="4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联系方式：基金管理科 6632135（养老）6632106（医疗）</w:t>
      </w:r>
    </w:p>
    <w:p w:rsidR="00643767" w:rsidRDefault="00643767" w:rsidP="0064376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B71089">
        <w:rPr>
          <w:rFonts w:ascii="黑体" w:eastAsia="黑体" w:hAnsi="黑体" w:hint="eastAsia"/>
          <w:color w:val="000000"/>
          <w:sz w:val="30"/>
          <w:szCs w:val="30"/>
        </w:rPr>
        <w:t>承诺事项：</w:t>
      </w:r>
      <w:r>
        <w:rPr>
          <w:rFonts w:ascii="仿宋_GB2312" w:eastAsia="仿宋_GB2312" w:hint="eastAsia"/>
          <w:color w:val="000000"/>
          <w:sz w:val="30"/>
          <w:szCs w:val="30"/>
        </w:rPr>
        <w:sym w:font="Wingdings 2" w:char="00A3"/>
      </w:r>
      <w:r>
        <w:rPr>
          <w:rFonts w:ascii="仿宋_GB2312" w:eastAsia="仿宋_GB2312" w:hint="eastAsia"/>
          <w:color w:val="000000"/>
          <w:sz w:val="30"/>
          <w:szCs w:val="30"/>
        </w:rPr>
        <w:t>本单位被上级主管部门或国有控股公司全面接管</w:t>
      </w:r>
      <w:r w:rsidR="00B71089">
        <w:rPr>
          <w:rFonts w:ascii="仿宋_GB2312" w:eastAsia="仿宋_GB2312" w:hint="eastAsia"/>
          <w:color w:val="000000"/>
          <w:sz w:val="30"/>
          <w:szCs w:val="30"/>
        </w:rPr>
        <w:t>；</w:t>
      </w:r>
      <w:r>
        <w:rPr>
          <w:rFonts w:ascii="仿宋_GB2312" w:eastAsia="仿宋_GB2312" w:hint="eastAsia"/>
          <w:color w:val="000000"/>
          <w:sz w:val="30"/>
          <w:szCs w:val="30"/>
        </w:rPr>
        <w:sym w:font="Wingdings 2" w:char="00A3"/>
      </w:r>
      <w:r>
        <w:rPr>
          <w:rFonts w:ascii="仿宋_GB2312" w:eastAsia="仿宋_GB2312" w:hint="eastAsia"/>
          <w:color w:val="000000"/>
          <w:sz w:val="30"/>
          <w:szCs w:val="30"/>
        </w:rPr>
        <w:t>本单位被整体并（收）购</w:t>
      </w:r>
      <w:r w:rsidR="00B71089">
        <w:rPr>
          <w:rFonts w:ascii="仿宋_GB2312" w:eastAsia="仿宋_GB2312" w:hint="eastAsia"/>
          <w:color w:val="000000"/>
          <w:sz w:val="30"/>
          <w:szCs w:val="30"/>
        </w:rPr>
        <w:t>；</w:t>
      </w:r>
      <w:r>
        <w:rPr>
          <w:rFonts w:ascii="仿宋_GB2312" w:eastAsia="仿宋_GB2312" w:hint="eastAsia"/>
          <w:color w:val="000000"/>
          <w:sz w:val="30"/>
          <w:szCs w:val="30"/>
        </w:rPr>
        <w:sym w:font="Wingdings 2" w:char="00A3"/>
      </w:r>
      <w:r>
        <w:rPr>
          <w:rFonts w:ascii="仿宋_GB2312" w:eastAsia="仿宋_GB2312" w:hint="eastAsia"/>
          <w:color w:val="000000"/>
          <w:sz w:val="30"/>
          <w:szCs w:val="30"/>
        </w:rPr>
        <w:t>本单位账户被查封</w:t>
      </w:r>
      <w:r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，无法提供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本</w:t>
      </w:r>
      <w:r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单位有效账户</w:t>
      </w:r>
      <w:r w:rsidR="00B71089">
        <w:rPr>
          <w:rFonts w:ascii="仿宋_GB2312" w:eastAsia="仿宋_GB2312" w:hint="eastAsia"/>
          <w:color w:val="000000"/>
          <w:sz w:val="30"/>
          <w:szCs w:val="30"/>
        </w:rPr>
        <w:t>结算</w:t>
      </w:r>
      <w:r>
        <w:rPr>
          <w:rFonts w:ascii="仿宋_GB2312" w:eastAsia="仿宋_GB2312" w:hint="eastAsia"/>
          <w:color w:val="000000"/>
          <w:sz w:val="30"/>
          <w:szCs w:val="30"/>
        </w:rPr>
        <w:t>社保基金款项。</w:t>
      </w:r>
      <w:r w:rsidR="00B71089">
        <w:rPr>
          <w:rFonts w:ascii="仿宋_GB2312" w:eastAsia="仿宋_GB2312" w:hint="eastAsia"/>
          <w:color w:val="000000"/>
          <w:sz w:val="30"/>
          <w:szCs w:val="30"/>
        </w:rPr>
        <w:t>为此，</w:t>
      </w:r>
      <w:r>
        <w:rPr>
          <w:rFonts w:ascii="仿宋_GB2312" w:eastAsia="仿宋_GB2312" w:hint="eastAsia"/>
          <w:color w:val="000000"/>
          <w:sz w:val="30"/>
          <w:szCs w:val="30"/>
        </w:rPr>
        <w:t>本单位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委托《社保基金结算业务信息采集表》中载明的受托单位</w:t>
      </w:r>
      <w:bookmarkStart w:id="0" w:name="_GoBack"/>
      <w:bookmarkEnd w:id="0"/>
      <w:r w:rsidR="00B71089">
        <w:rPr>
          <w:rFonts w:ascii="仿宋_GB2312" w:eastAsia="仿宋_GB2312" w:hint="eastAsia"/>
          <w:bCs/>
          <w:color w:val="000000"/>
          <w:sz w:val="30"/>
          <w:szCs w:val="30"/>
        </w:rPr>
        <w:t>代为结算</w:t>
      </w:r>
      <w:r>
        <w:rPr>
          <w:rFonts w:ascii="仿宋_GB2312" w:eastAsia="仿宋_GB2312" w:hint="eastAsia"/>
          <w:color w:val="000000"/>
          <w:sz w:val="30"/>
          <w:szCs w:val="30"/>
        </w:rPr>
        <w:t>，并承担由此带来的所有风险，且承诺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该笔款项的所有利害关系人和单位均同意</w:t>
      </w:r>
      <w:r w:rsidR="00B71089">
        <w:rPr>
          <w:rFonts w:ascii="仿宋_GB2312" w:eastAsia="仿宋_GB2312" w:hint="eastAsia"/>
          <w:bCs/>
          <w:color w:val="000000"/>
          <w:sz w:val="30"/>
          <w:szCs w:val="30"/>
        </w:rPr>
        <w:t>本委托业务</w:t>
      </w:r>
      <w:r>
        <w:rPr>
          <w:rFonts w:ascii="仿宋_GB2312" w:eastAsia="仿宋_GB2312" w:hint="eastAsia"/>
          <w:color w:val="000000"/>
          <w:sz w:val="30"/>
          <w:szCs w:val="30"/>
        </w:rPr>
        <w:t>，对提供的全部信息的真实性负责，并承担因承诺不实事项产生的一切法律后果，包括但不限于诚信惩戒、行政责任、民事责任以及刑事责任等。</w:t>
      </w:r>
    </w:p>
    <w:p w:rsidR="00643767" w:rsidRDefault="00643767" w:rsidP="00643767">
      <w:pPr>
        <w:spacing w:line="440" w:lineRule="exact"/>
        <w:ind w:firstLine="63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特此承诺！</w:t>
      </w:r>
    </w:p>
    <w:p w:rsidR="00643767" w:rsidRDefault="00643767" w:rsidP="00643767">
      <w:pPr>
        <w:spacing w:line="440" w:lineRule="exact"/>
        <w:ind w:firstLine="630"/>
        <w:rPr>
          <w:rFonts w:ascii="仿宋_GB2312" w:eastAsia="仿宋_GB2312"/>
          <w:color w:val="000000"/>
          <w:sz w:val="30"/>
          <w:szCs w:val="30"/>
        </w:rPr>
      </w:pPr>
    </w:p>
    <w:p w:rsidR="00B71089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B71089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B71089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B71089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643767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承诺</w:t>
      </w:r>
      <w:r w:rsidR="00643767">
        <w:rPr>
          <w:rFonts w:ascii="仿宋_GB2312" w:eastAsia="仿宋_GB2312" w:hint="eastAsia"/>
          <w:color w:val="000000"/>
          <w:sz w:val="30"/>
          <w:szCs w:val="30"/>
        </w:rPr>
        <w:t>单位</w:t>
      </w:r>
      <w:r>
        <w:rPr>
          <w:rFonts w:ascii="仿宋_GB2312" w:eastAsia="仿宋_GB2312" w:hint="eastAsia"/>
          <w:color w:val="000000"/>
          <w:sz w:val="30"/>
          <w:szCs w:val="30"/>
        </w:rPr>
        <w:t>：（公章）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 xml:space="preserve">　　　　　　</w:t>
      </w:r>
      <w:proofErr w:type="gramEnd"/>
      <w:r w:rsidR="00643767">
        <w:rPr>
          <w:rFonts w:ascii="仿宋_GB2312" w:eastAsia="仿宋_GB2312" w:hint="eastAsia"/>
          <w:color w:val="000000"/>
          <w:sz w:val="30"/>
          <w:szCs w:val="30"/>
        </w:rPr>
        <w:t>经办人</w:t>
      </w:r>
      <w:r>
        <w:rPr>
          <w:rFonts w:ascii="仿宋_GB2312" w:eastAsia="仿宋_GB2312" w:hint="eastAsia"/>
          <w:color w:val="000000"/>
          <w:sz w:val="30"/>
          <w:szCs w:val="30"/>
        </w:rPr>
        <w:t>（签字）</w:t>
      </w:r>
      <w:r w:rsidR="00643767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1D05A7"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643767" w:rsidRDefault="00643767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B71089" w:rsidRDefault="00B71089" w:rsidP="00643767">
      <w:pPr>
        <w:spacing w:line="360" w:lineRule="exact"/>
        <w:ind w:firstLine="629"/>
        <w:rPr>
          <w:rFonts w:ascii="仿宋_GB2312" w:eastAsia="仿宋_GB2312"/>
          <w:color w:val="000000"/>
          <w:sz w:val="30"/>
          <w:szCs w:val="30"/>
        </w:rPr>
      </w:pPr>
    </w:p>
    <w:p w:rsidR="00643767" w:rsidRPr="00643767" w:rsidRDefault="00B71089" w:rsidP="00B71089">
      <w:pPr>
        <w:spacing w:line="360" w:lineRule="exact"/>
        <w:ind w:firstLineChars="500" w:firstLine="1500"/>
        <w:jc w:val="center"/>
        <w:rPr>
          <w:b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　　　　　　　　　　</w:t>
      </w:r>
      <w:r w:rsidR="00643767">
        <w:rPr>
          <w:rFonts w:ascii="仿宋_GB2312" w:eastAsia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 w:rsidR="00643767">
        <w:rPr>
          <w:rFonts w:ascii="仿宋_GB2312" w:eastAsia="仿宋_GB2312" w:hint="eastAsia"/>
          <w:color w:val="000000"/>
          <w:sz w:val="30"/>
          <w:szCs w:val="30"/>
        </w:rPr>
        <w:t xml:space="preserve"> 月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 w:rsidR="00643767">
        <w:rPr>
          <w:rFonts w:ascii="仿宋_GB2312" w:eastAsia="仿宋_GB2312" w:hint="eastAsia"/>
          <w:color w:val="000000"/>
          <w:sz w:val="30"/>
          <w:szCs w:val="30"/>
        </w:rPr>
        <w:t xml:space="preserve"> 日</w:t>
      </w:r>
    </w:p>
    <w:sectPr w:rsidR="00643767" w:rsidRPr="00643767" w:rsidSect="00825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9D" w:rsidRDefault="002B609D" w:rsidP="00825436">
      <w:r>
        <w:separator/>
      </w:r>
    </w:p>
  </w:endnote>
  <w:endnote w:type="continuationSeparator" w:id="0">
    <w:p w:rsidR="002B609D" w:rsidRDefault="002B609D" w:rsidP="0082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9" w:rsidRDefault="00780F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9" w:rsidRDefault="00780F7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9" w:rsidRDefault="00780F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9D" w:rsidRDefault="002B609D" w:rsidP="00825436">
      <w:r>
        <w:separator/>
      </w:r>
    </w:p>
  </w:footnote>
  <w:footnote w:type="continuationSeparator" w:id="0">
    <w:p w:rsidR="002B609D" w:rsidRDefault="002B609D" w:rsidP="0082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9" w:rsidRDefault="00780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36" w:rsidRDefault="00825436" w:rsidP="00780F7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79" w:rsidRDefault="00780F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EC39"/>
    <w:multiLevelType w:val="singleLevel"/>
    <w:tmpl w:val="5B84EC39"/>
    <w:lvl w:ilvl="0">
      <w:start w:val="4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1FBD"/>
    <w:rsid w:val="00061EDB"/>
    <w:rsid w:val="00112B5D"/>
    <w:rsid w:val="001637D9"/>
    <w:rsid w:val="001A6C81"/>
    <w:rsid w:val="001D05A7"/>
    <w:rsid w:val="002039B4"/>
    <w:rsid w:val="002378A1"/>
    <w:rsid w:val="002B609D"/>
    <w:rsid w:val="00302834"/>
    <w:rsid w:val="00430CDC"/>
    <w:rsid w:val="00456985"/>
    <w:rsid w:val="005D76D8"/>
    <w:rsid w:val="00621EF7"/>
    <w:rsid w:val="00637389"/>
    <w:rsid w:val="00643767"/>
    <w:rsid w:val="006C6F8E"/>
    <w:rsid w:val="00780F79"/>
    <w:rsid w:val="00825436"/>
    <w:rsid w:val="00860C7B"/>
    <w:rsid w:val="009C1E12"/>
    <w:rsid w:val="00AF7462"/>
    <w:rsid w:val="00B71089"/>
    <w:rsid w:val="00B842FF"/>
    <w:rsid w:val="00C91D6F"/>
    <w:rsid w:val="00D2277B"/>
    <w:rsid w:val="00D9422F"/>
    <w:rsid w:val="00F7607C"/>
    <w:rsid w:val="00FA6D82"/>
    <w:rsid w:val="092A22D9"/>
    <w:rsid w:val="2E471FBD"/>
    <w:rsid w:val="38B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楷体" w:eastAsia="楷体" w:hAnsi="楷体" w:cs="楷体"/>
      <w:b/>
      <w:color w:val="000000"/>
      <w:sz w:val="30"/>
      <w:szCs w:val="30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color w:val="000000"/>
      <w:sz w:val="30"/>
      <w:szCs w:val="30"/>
      <w:u w:val="single"/>
    </w:rPr>
  </w:style>
  <w:style w:type="paragraph" w:styleId="a3">
    <w:name w:val="header"/>
    <w:basedOn w:val="a"/>
    <w:link w:val="Char"/>
    <w:rsid w:val="0082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54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5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楷体" w:eastAsia="楷体" w:hAnsi="楷体" w:cs="楷体"/>
      <w:b/>
      <w:color w:val="000000"/>
      <w:sz w:val="30"/>
      <w:szCs w:val="30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color w:val="000000"/>
      <w:sz w:val="30"/>
      <w:szCs w:val="30"/>
      <w:u w:val="single"/>
    </w:rPr>
  </w:style>
  <w:style w:type="paragraph" w:styleId="a3">
    <w:name w:val="header"/>
    <w:basedOn w:val="a"/>
    <w:link w:val="Char"/>
    <w:rsid w:val="0082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54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5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3FDB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140</Words>
  <Characters>801</Characters>
  <Application>Microsoft Office Word</Application>
  <DocSecurity>0</DocSecurity>
  <Lines>6</Lines>
  <Paragraphs>1</Paragraphs>
  <ScaleCrop>false</ScaleCrop>
  <Company>Lenovo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2018-08-29T06:50:00Z</cp:lastPrinted>
  <dcterms:created xsi:type="dcterms:W3CDTF">2018-08-28T06:23:00Z</dcterms:created>
  <dcterms:modified xsi:type="dcterms:W3CDTF">2018-08-29T06:54:00Z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